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79B89226" w:rsidR="00F72F4F" w:rsidRDefault="00510297" w:rsidP="00F72F4F">
      <w:pPr>
        <w:pStyle w:val="CH"/>
      </w:pPr>
      <w:bookmarkStart w:id="0" w:name="historyclause"/>
      <w:r w:rsidRPr="006073EA">
        <w:t>3GPP RAN WG</w:t>
      </w:r>
      <w:r>
        <w:t>4</w:t>
      </w:r>
      <w:r w:rsidRPr="006073EA">
        <w:t xml:space="preserve"> Meeting #</w:t>
      </w:r>
      <w:r>
        <w:t>1</w:t>
      </w:r>
      <w:r w:rsidR="00CC3FFD">
        <w:t>1</w:t>
      </w:r>
      <w:r w:rsidR="00ED6851">
        <w:t>4</w:t>
      </w:r>
      <w:r w:rsidR="008D5304">
        <w:t>bis</w:t>
      </w:r>
      <w:r w:rsidR="00F72F4F">
        <w:tab/>
      </w:r>
      <w:r w:rsidR="00F72F4F">
        <w:tab/>
      </w:r>
      <w:r w:rsidR="00DA11C8" w:rsidRPr="00DA11C8">
        <w:t>R4-250319</w:t>
      </w:r>
      <w:r w:rsidR="001B70BD">
        <w:t>7</w:t>
      </w:r>
    </w:p>
    <w:p w14:paraId="4A8CACC6" w14:textId="37BF1039" w:rsidR="00F72F4F" w:rsidRPr="00FD166F" w:rsidRDefault="008D5304" w:rsidP="00F72F4F">
      <w:pPr>
        <w:pStyle w:val="CH"/>
        <w:tabs>
          <w:tab w:val="clear" w:pos="7920"/>
        </w:tabs>
        <w:rPr>
          <w:b w:val="0"/>
        </w:rPr>
      </w:pPr>
      <w:r>
        <w:t>Wuhan</w:t>
      </w:r>
      <w:r w:rsidR="00727A5D">
        <w:t xml:space="preserve">, </w:t>
      </w:r>
      <w:r>
        <w:t>China</w:t>
      </w:r>
      <w:r w:rsidR="00727A5D">
        <w:t xml:space="preserve">, </w:t>
      </w:r>
      <w:r>
        <w:t>April</w:t>
      </w:r>
      <w:r w:rsidR="00727A5D" w:rsidRPr="00A14D3F">
        <w:t xml:space="preserve"> </w:t>
      </w:r>
      <w:r>
        <w:t>7</w:t>
      </w:r>
      <w:r w:rsidR="00727A5D">
        <w:rPr>
          <w:vertAlign w:val="superscript"/>
        </w:rPr>
        <w:t>th</w:t>
      </w:r>
      <w:r w:rsidR="00727A5D" w:rsidRPr="00A14D3F">
        <w:t xml:space="preserve"> – </w:t>
      </w:r>
      <w:r>
        <w:t>1</w:t>
      </w:r>
      <w:r w:rsidR="00ED6851">
        <w:t>1</w:t>
      </w:r>
      <w:r w:rsidR="00DA0AEE">
        <w:rPr>
          <w:vertAlign w:val="superscript"/>
        </w:rPr>
        <w:t>th</w:t>
      </w:r>
      <w:r w:rsidR="00727A5D" w:rsidRPr="00A14D3F">
        <w:t>, 202</w:t>
      </w:r>
      <w:r w:rsidR="00ED6851">
        <w:t>5</w:t>
      </w:r>
    </w:p>
    <w:p w14:paraId="39A0EE25" w14:textId="77777777" w:rsidR="00D309CC" w:rsidRDefault="00D309CC" w:rsidP="00D309CC">
      <w:pPr>
        <w:tabs>
          <w:tab w:val="left" w:pos="2160"/>
        </w:tabs>
        <w:rPr>
          <w:rFonts w:ascii="Arial" w:hAnsi="Arial" w:cs="Arial"/>
          <w:b/>
        </w:rPr>
      </w:pPr>
    </w:p>
    <w:p w14:paraId="6DDCE159" w14:textId="106B8D8E" w:rsidR="00D309CC" w:rsidRPr="004D7D9D" w:rsidRDefault="00D309CC" w:rsidP="00D309CC">
      <w:pPr>
        <w:pStyle w:val="CH"/>
        <w:rPr>
          <w:b w:val="0"/>
          <w:bCs/>
        </w:rPr>
      </w:pPr>
      <w:r w:rsidRPr="0008103A">
        <w:t>Agenda item:</w:t>
      </w:r>
      <w:r>
        <w:tab/>
      </w:r>
      <w:r w:rsidR="00CD561D">
        <w:t>7.1.1.1.2</w:t>
      </w:r>
    </w:p>
    <w:p w14:paraId="4DBE005A" w14:textId="4DFA2DBD" w:rsidR="00D309CC" w:rsidRPr="0008103A" w:rsidRDefault="00D309CC" w:rsidP="00D309CC">
      <w:pPr>
        <w:pStyle w:val="CH"/>
        <w:rPr>
          <w:b w:val="0"/>
        </w:rPr>
      </w:pPr>
      <w:r>
        <w:t>Source:</w:t>
      </w:r>
      <w:r>
        <w:tab/>
        <w:t>Apple</w:t>
      </w:r>
    </w:p>
    <w:p w14:paraId="0D2061A1" w14:textId="4180381B" w:rsidR="00D309CC" w:rsidRDefault="00D309CC" w:rsidP="00D6592A">
      <w:pPr>
        <w:pStyle w:val="CH"/>
        <w:ind w:left="2275" w:hanging="2275"/>
      </w:pPr>
      <w:r w:rsidRPr="0008103A">
        <w:t>Title:</w:t>
      </w:r>
      <w:r w:rsidRPr="0008103A">
        <w:tab/>
      </w:r>
      <w:r w:rsidR="00ED6851">
        <w:t xml:space="preserve">On </w:t>
      </w:r>
      <w:r w:rsidR="0067155C">
        <w:t>PC1.5 intra-band UL CA MPR</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1A8480A6" w:rsidR="008E7986" w:rsidRPr="002B20B0"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discussions were concluded with an approved </w:t>
      </w:r>
      <w:r w:rsidR="00BF6574">
        <w:rPr>
          <w:rFonts w:ascii="Arial" w:hAnsi="Arial" w:cs="Arial"/>
          <w:sz w:val="20"/>
          <w:szCs w:val="20"/>
        </w:rPr>
        <w:t>“</w:t>
      </w:r>
      <w:r w:rsidR="008731E6" w:rsidRPr="008731E6">
        <w:rPr>
          <w:rFonts w:ascii="Arial" w:hAnsi="Arial" w:cs="Arial"/>
          <w:sz w:val="20"/>
          <w:szCs w:val="20"/>
        </w:rPr>
        <w:t>WF on TN HPUE</w:t>
      </w:r>
      <w:r w:rsidR="00B0024C">
        <w:rPr>
          <w:rFonts w:ascii="Arial" w:hAnsi="Arial" w:cs="Arial"/>
          <w:sz w:val="20"/>
          <w:szCs w:val="20"/>
        </w:rPr>
        <w:t>” [2].</w:t>
      </w:r>
      <w:r w:rsidR="00727A5D">
        <w:rPr>
          <w:rFonts w:ascii="Arial" w:hAnsi="Arial" w:cs="Arial"/>
          <w:sz w:val="20"/>
          <w:szCs w:val="20"/>
        </w:rPr>
        <w:t xml:space="preserve"> For PC1.5 intra-band UL CA,</w:t>
      </w:r>
      <w:r w:rsidR="00FF5DD2">
        <w:rPr>
          <w:rFonts w:ascii="Arial" w:hAnsi="Arial" w:cs="Arial"/>
          <w:sz w:val="20"/>
          <w:szCs w:val="20"/>
        </w:rPr>
        <w:t xml:space="preserve"> </w:t>
      </w:r>
      <w:r w:rsidR="00147038" w:rsidRPr="00147038">
        <w:rPr>
          <w:rFonts w:ascii="Arial" w:hAnsi="Arial" w:cs="Arial"/>
          <w:sz w:val="20"/>
          <w:szCs w:val="20"/>
        </w:rPr>
        <w:t xml:space="preserve">the preliminary MPR values in square brackets for PC1.5 intra-band contiguous UL CA with contiguous allocations were captured in the WF which will be further confirmed in </w:t>
      </w:r>
      <w:r w:rsidR="00147038">
        <w:rPr>
          <w:rFonts w:ascii="Arial" w:hAnsi="Arial" w:cs="Arial"/>
          <w:sz w:val="20"/>
          <w:szCs w:val="20"/>
        </w:rPr>
        <w:t>this</w:t>
      </w:r>
      <w:r w:rsidR="00147038" w:rsidRPr="00147038">
        <w:rPr>
          <w:rFonts w:ascii="Arial" w:hAnsi="Arial" w:cs="Arial"/>
          <w:sz w:val="20"/>
          <w:szCs w:val="20"/>
        </w:rPr>
        <w:t xml:space="preserve"> meeting</w:t>
      </w:r>
      <w:r w:rsidR="00147038">
        <w:rPr>
          <w:rFonts w:ascii="Arial" w:hAnsi="Arial" w:cs="Arial"/>
          <w:sz w:val="20"/>
          <w:szCs w:val="20"/>
        </w:rPr>
        <w:t xml:space="preserve">. </w:t>
      </w:r>
      <w:r w:rsidR="00147038" w:rsidRPr="00147038">
        <w:rPr>
          <w:rFonts w:ascii="Arial" w:hAnsi="Arial" w:cs="Arial"/>
          <w:sz w:val="20"/>
          <w:szCs w:val="20"/>
        </w:rPr>
        <w:t>On</w:t>
      </w:r>
      <w:r w:rsidR="00147038">
        <w:rPr>
          <w:rFonts w:ascii="Arial" w:hAnsi="Arial" w:cs="Arial"/>
          <w:sz w:val="20"/>
          <w:szCs w:val="20"/>
        </w:rPr>
        <w:t xml:space="preserve"> </w:t>
      </w:r>
      <w:r w:rsidR="00147038" w:rsidRPr="00147038">
        <w:rPr>
          <w:rFonts w:ascii="Arial" w:hAnsi="Arial" w:cs="Arial"/>
          <w:sz w:val="20"/>
          <w:szCs w:val="20"/>
        </w:rPr>
        <w:t>the other hand, the MPR values for PC1.5 intra-band contiguous UL CA with non-contiguous allocations and PC1.5 intra-band non-contiguous UL CA have not yet been formerly discussed</w:t>
      </w:r>
      <w:r w:rsidR="00FF5DD2" w:rsidRPr="00FF5DD2">
        <w:rPr>
          <w:rFonts w:ascii="Arial" w:hAnsi="Arial" w:cs="Arial"/>
          <w:sz w:val="20"/>
          <w:szCs w:val="20"/>
        </w:rPr>
        <w:t>.</w:t>
      </w:r>
      <w:r w:rsidR="00FF5DD2">
        <w:rPr>
          <w:rFonts w:ascii="Arial" w:hAnsi="Arial" w:cs="Arial"/>
          <w:sz w:val="20"/>
          <w:szCs w:val="20"/>
        </w:rPr>
        <w:t xml:space="preserve"> </w:t>
      </w:r>
      <w:r w:rsidR="002B11CC">
        <w:rPr>
          <w:rFonts w:ascii="Arial" w:hAnsi="Arial" w:cs="Arial"/>
          <w:sz w:val="20"/>
          <w:szCs w:val="20"/>
        </w:rPr>
        <w:t xml:space="preserve">In this contribution, </w:t>
      </w:r>
      <w:r w:rsidR="00A117D6">
        <w:rPr>
          <w:rFonts w:ascii="Arial" w:hAnsi="Arial" w:cs="Arial"/>
          <w:sz w:val="20"/>
          <w:szCs w:val="20"/>
        </w:rPr>
        <w:t xml:space="preserve">we provide our </w:t>
      </w:r>
      <w:r w:rsidR="00147038">
        <w:rPr>
          <w:rFonts w:ascii="Arial" w:hAnsi="Arial" w:cs="Arial"/>
          <w:sz w:val="20"/>
          <w:szCs w:val="20"/>
        </w:rPr>
        <w:t xml:space="preserve">analysis and </w:t>
      </w:r>
      <w:r w:rsidR="00A46123">
        <w:rPr>
          <w:rFonts w:ascii="Arial" w:hAnsi="Arial" w:cs="Arial"/>
          <w:sz w:val="20"/>
          <w:szCs w:val="20"/>
        </w:rPr>
        <w:t xml:space="preserve">proposed </w:t>
      </w:r>
      <w:r w:rsidR="00A117D6">
        <w:rPr>
          <w:rFonts w:ascii="Arial" w:hAnsi="Arial" w:cs="Arial"/>
          <w:sz w:val="20"/>
          <w:szCs w:val="20"/>
        </w:rPr>
        <w:t xml:space="preserve">MPR </w:t>
      </w:r>
      <w:r w:rsidR="00FF5DD2">
        <w:rPr>
          <w:rFonts w:ascii="Arial" w:hAnsi="Arial" w:cs="Arial"/>
          <w:sz w:val="20"/>
          <w:szCs w:val="20"/>
        </w:rPr>
        <w:t>values</w:t>
      </w:r>
      <w:r w:rsidR="00A117D6">
        <w:rPr>
          <w:rFonts w:ascii="Arial" w:hAnsi="Arial" w:cs="Arial"/>
          <w:sz w:val="20"/>
          <w:szCs w:val="20"/>
        </w:rPr>
        <w:t xml:space="preserve"> for PC1.5 intra-band contiguous UL CA </w:t>
      </w:r>
      <w:r w:rsidR="00147038">
        <w:rPr>
          <w:rFonts w:ascii="Arial" w:hAnsi="Arial" w:cs="Arial"/>
          <w:sz w:val="20"/>
          <w:szCs w:val="20"/>
        </w:rPr>
        <w:t>with non-contiguous allocations</w:t>
      </w:r>
      <w:r w:rsidR="00A117D6">
        <w:rPr>
          <w:rFonts w:ascii="Arial" w:hAnsi="Arial" w:cs="Arial"/>
          <w:sz w:val="20"/>
          <w:szCs w:val="20"/>
        </w:rPr>
        <w:t>.</w:t>
      </w:r>
      <w:r w:rsidR="00A46123">
        <w:rPr>
          <w:rFonts w:ascii="Arial" w:hAnsi="Arial" w:cs="Arial"/>
          <w:sz w:val="20"/>
          <w:szCs w:val="20"/>
        </w:rPr>
        <w:t xml:space="preserve"> We also propose </w:t>
      </w:r>
      <w:r w:rsidR="005F6FDC">
        <w:rPr>
          <w:rFonts w:ascii="Arial" w:hAnsi="Arial" w:cs="Arial"/>
          <w:sz w:val="20"/>
          <w:szCs w:val="20"/>
        </w:rPr>
        <w:t xml:space="preserve">that </w:t>
      </w:r>
      <w:r w:rsidR="00A46123">
        <w:rPr>
          <w:rFonts w:ascii="Arial" w:hAnsi="Arial" w:cs="Arial"/>
          <w:sz w:val="20"/>
          <w:szCs w:val="20"/>
        </w:rPr>
        <w:t xml:space="preserve">MPR for </w:t>
      </w:r>
      <w:r w:rsidR="00A46123" w:rsidRPr="00A46123">
        <w:rPr>
          <w:rFonts w:ascii="Arial" w:hAnsi="Arial" w:cs="Arial"/>
          <w:sz w:val="20"/>
          <w:szCs w:val="20"/>
        </w:rPr>
        <w:t>PC1.5 intra-band NC UL CA is 3dB higher than that of PC2 intra-band NC UL CA</w:t>
      </w:r>
      <w:r w:rsidR="00A46123">
        <w:rPr>
          <w:rFonts w:ascii="Arial" w:hAnsi="Arial" w:cs="Arial"/>
          <w:sz w:val="20"/>
          <w:szCs w:val="20"/>
        </w:rPr>
        <w:t xml:space="preserve"> based on our </w:t>
      </w:r>
      <w:r w:rsidR="005F6FDC">
        <w:rPr>
          <w:rFonts w:ascii="Arial" w:hAnsi="Arial" w:cs="Arial"/>
          <w:sz w:val="20"/>
          <w:szCs w:val="20"/>
        </w:rPr>
        <w:t xml:space="preserve">analysis </w:t>
      </w:r>
      <w:r w:rsidR="00D9697F">
        <w:rPr>
          <w:rFonts w:ascii="Arial" w:hAnsi="Arial" w:cs="Arial"/>
          <w:sz w:val="20"/>
          <w:szCs w:val="20"/>
        </w:rPr>
        <w:t>on</w:t>
      </w:r>
      <w:r w:rsidR="005F6FDC">
        <w:rPr>
          <w:rFonts w:ascii="Arial" w:hAnsi="Arial" w:cs="Arial"/>
          <w:sz w:val="20"/>
          <w:szCs w:val="20"/>
        </w:rPr>
        <w:t xml:space="preserve"> RAN4 </w:t>
      </w:r>
      <w:r w:rsidR="00A46123">
        <w:rPr>
          <w:rFonts w:ascii="Arial" w:hAnsi="Arial" w:cs="Arial"/>
          <w:sz w:val="20"/>
          <w:szCs w:val="20"/>
        </w:rPr>
        <w:t>PA configuration assumptions</w:t>
      </w:r>
      <w:r w:rsidR="005F6FDC">
        <w:rPr>
          <w:rFonts w:ascii="Arial" w:hAnsi="Arial" w:cs="Arial"/>
          <w:sz w:val="20"/>
          <w:szCs w:val="20"/>
        </w:rPr>
        <w:t xml:space="preserve"> for </w:t>
      </w:r>
      <w:r w:rsidR="00D9697F">
        <w:rPr>
          <w:rFonts w:ascii="Arial" w:hAnsi="Arial" w:cs="Arial"/>
          <w:sz w:val="20"/>
          <w:szCs w:val="20"/>
        </w:rPr>
        <w:t>MPR evaluations</w:t>
      </w:r>
      <w:r w:rsidR="00D9697F" w:rsidRPr="00FF5DD2">
        <w:rPr>
          <w:rFonts w:ascii="Arial" w:hAnsi="Arial" w:cs="Arial"/>
          <w:sz w:val="20"/>
          <w:szCs w:val="20"/>
        </w:rPr>
        <w:t xml:space="preserve"> </w:t>
      </w:r>
      <w:r w:rsidR="00D9697F">
        <w:rPr>
          <w:rFonts w:ascii="Arial" w:hAnsi="Arial" w:cs="Arial"/>
          <w:sz w:val="20"/>
          <w:szCs w:val="20"/>
        </w:rPr>
        <w:t xml:space="preserve">for </w:t>
      </w:r>
      <w:r w:rsidR="005F6FDC" w:rsidRPr="00FF5DD2">
        <w:rPr>
          <w:rFonts w:ascii="Arial" w:hAnsi="Arial" w:cs="Arial"/>
          <w:sz w:val="20"/>
          <w:szCs w:val="20"/>
        </w:rPr>
        <w:t>PC3, PC2 and PC1.5</w:t>
      </w:r>
      <w:r w:rsidR="005F6FDC">
        <w:rPr>
          <w:rFonts w:ascii="Arial" w:hAnsi="Arial" w:cs="Arial"/>
          <w:sz w:val="20"/>
          <w:szCs w:val="20"/>
        </w:rPr>
        <w:t xml:space="preserve"> intra-band NC UL </w:t>
      </w:r>
      <w:r w:rsidR="00D9697F">
        <w:rPr>
          <w:rFonts w:ascii="Arial" w:hAnsi="Arial" w:cs="Arial"/>
          <w:sz w:val="20"/>
          <w:szCs w:val="20"/>
        </w:rPr>
        <w:t xml:space="preserve">as presented in RAN4 </w:t>
      </w:r>
      <w:r w:rsidR="00147038">
        <w:rPr>
          <w:rFonts w:ascii="Arial" w:hAnsi="Arial" w:cs="Arial"/>
          <w:sz w:val="20"/>
          <w:szCs w:val="20"/>
        </w:rPr>
        <w:t xml:space="preserve">#113 </w:t>
      </w:r>
      <w:r w:rsidR="00D9697F">
        <w:rPr>
          <w:rFonts w:ascii="Arial" w:hAnsi="Arial" w:cs="Arial"/>
          <w:sz w:val="20"/>
          <w:szCs w:val="20"/>
        </w:rPr>
        <w:t>meeting [3]</w:t>
      </w:r>
      <w:r w:rsidR="005F6FDC">
        <w:rPr>
          <w:rFonts w:ascii="Arial" w:hAnsi="Arial" w:cs="Arial"/>
          <w:sz w:val="20"/>
          <w:szCs w:val="20"/>
        </w:rPr>
        <w:t xml:space="preserve">.   </w:t>
      </w:r>
      <w:r w:rsidR="00A46123">
        <w:rPr>
          <w:rFonts w:ascii="Arial" w:hAnsi="Arial" w:cs="Arial"/>
          <w:sz w:val="20"/>
          <w:szCs w:val="20"/>
        </w:rPr>
        <w:t xml:space="preserve"> </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244643E6" w14:textId="20F73751" w:rsidR="008632DF" w:rsidRPr="0093313C" w:rsidRDefault="008632DF" w:rsidP="008632DF">
      <w:pPr>
        <w:pStyle w:val="Heading2"/>
        <w:spacing w:after="120"/>
        <w:ind w:left="1138" w:hanging="1138"/>
      </w:pPr>
      <w:r>
        <w:t>2.1</w:t>
      </w:r>
      <w:r>
        <w:tab/>
        <w:t>MPR for PC1.5 intra-band contiguous UL CA</w:t>
      </w:r>
      <w:r w:rsidR="00147038">
        <w:t xml:space="preserve"> with non-contiguous allocations</w:t>
      </w:r>
    </w:p>
    <w:p w14:paraId="7E726433" w14:textId="77777777" w:rsidR="008632DF" w:rsidRDefault="008632DF" w:rsidP="008632DF">
      <w:pPr>
        <w:jc w:val="both"/>
        <w:rPr>
          <w:rFonts w:ascii="Arial" w:hAnsi="Arial" w:cs="Arial"/>
          <w:bCs/>
          <w:sz w:val="20"/>
          <w:szCs w:val="20"/>
        </w:rPr>
      </w:pPr>
    </w:p>
    <w:p w14:paraId="2BE762B5" w14:textId="3BF25914" w:rsidR="00041F2A" w:rsidRDefault="002A040F" w:rsidP="008C6C35">
      <w:pPr>
        <w:spacing w:after="120"/>
        <w:jc w:val="both"/>
        <w:rPr>
          <w:rFonts w:ascii="Arial" w:hAnsi="Arial" w:cs="Arial"/>
          <w:bCs/>
          <w:sz w:val="20"/>
          <w:szCs w:val="20"/>
        </w:rPr>
      </w:pPr>
      <w:r>
        <w:rPr>
          <w:rFonts w:ascii="Arial" w:hAnsi="Arial" w:cs="Arial"/>
          <w:bCs/>
          <w:sz w:val="20"/>
          <w:szCs w:val="20"/>
        </w:rPr>
        <w:t>MPR/A-MPR evaluations usually involve a rather time-consuming</w:t>
      </w:r>
      <w:r w:rsidR="00C12D2F">
        <w:rPr>
          <w:rFonts w:ascii="Arial" w:hAnsi="Arial" w:cs="Arial"/>
          <w:bCs/>
          <w:sz w:val="20"/>
          <w:szCs w:val="20"/>
        </w:rPr>
        <w:t xml:space="preserve"> simulation and/or measurement campaign. For dual Tx architecture, the evaluation process is of particular challenging as the Reverse Inter-</w:t>
      </w:r>
      <w:r w:rsidR="00B471EA">
        <w:rPr>
          <w:rFonts w:ascii="Arial" w:hAnsi="Arial" w:cs="Arial"/>
          <w:bCs/>
          <w:sz w:val="20"/>
          <w:szCs w:val="20"/>
        </w:rPr>
        <w:t>M</w:t>
      </w:r>
      <w:r w:rsidR="00C12D2F">
        <w:rPr>
          <w:rFonts w:ascii="Arial" w:hAnsi="Arial" w:cs="Arial"/>
          <w:bCs/>
          <w:sz w:val="20"/>
          <w:szCs w:val="20"/>
        </w:rPr>
        <w:t xml:space="preserve">odulation Distortion (RIMD) between two power amplifiers (PAs) </w:t>
      </w:r>
      <w:r w:rsidR="00041F2A">
        <w:rPr>
          <w:rFonts w:ascii="Arial" w:hAnsi="Arial" w:cs="Arial"/>
          <w:bCs/>
          <w:sz w:val="20"/>
          <w:szCs w:val="20"/>
        </w:rPr>
        <w:t xml:space="preserve">via </w:t>
      </w:r>
      <w:r w:rsidR="00694297">
        <w:rPr>
          <w:rFonts w:ascii="Arial" w:hAnsi="Arial" w:cs="Arial"/>
          <w:bCs/>
          <w:sz w:val="20"/>
          <w:szCs w:val="20"/>
        </w:rPr>
        <w:t xml:space="preserve">finite </w:t>
      </w:r>
      <w:r w:rsidR="00041F2A">
        <w:rPr>
          <w:rFonts w:ascii="Arial" w:hAnsi="Arial" w:cs="Arial"/>
          <w:bCs/>
          <w:sz w:val="20"/>
          <w:szCs w:val="20"/>
        </w:rPr>
        <w:t xml:space="preserve">antenna isolation </w:t>
      </w:r>
      <w:r w:rsidR="00C12D2F">
        <w:rPr>
          <w:rFonts w:ascii="Arial" w:hAnsi="Arial" w:cs="Arial"/>
          <w:bCs/>
          <w:sz w:val="20"/>
          <w:szCs w:val="20"/>
        </w:rPr>
        <w:t xml:space="preserve">is not straightforward to model nor </w:t>
      </w:r>
      <w:r w:rsidR="00041F2A">
        <w:rPr>
          <w:rFonts w:ascii="Arial" w:hAnsi="Arial" w:cs="Arial"/>
          <w:bCs/>
          <w:sz w:val="20"/>
          <w:szCs w:val="20"/>
        </w:rPr>
        <w:t xml:space="preserve">is easy to emulate on measurement bench. Therefore, the MPR inaccuracy is expected to be higher than for single Tx architecture. </w:t>
      </w:r>
    </w:p>
    <w:p w14:paraId="50578EE4" w14:textId="77777777" w:rsidR="00041F2A" w:rsidRDefault="00041F2A" w:rsidP="00041F2A">
      <w:pPr>
        <w:jc w:val="both"/>
        <w:rPr>
          <w:rFonts w:ascii="Arial" w:hAnsi="Arial" w:cs="Arial"/>
          <w:bCs/>
          <w:sz w:val="20"/>
          <w:szCs w:val="20"/>
        </w:rPr>
      </w:pPr>
    </w:p>
    <w:p w14:paraId="3EFF6CA5" w14:textId="5248EC1C" w:rsidR="003E3380" w:rsidRDefault="00041F2A" w:rsidP="008C6C35">
      <w:pPr>
        <w:spacing w:after="120"/>
        <w:jc w:val="both"/>
        <w:rPr>
          <w:rFonts w:ascii="Arial" w:hAnsi="Arial" w:cs="Arial"/>
          <w:bCs/>
          <w:sz w:val="20"/>
          <w:szCs w:val="20"/>
        </w:rPr>
      </w:pPr>
      <w:r>
        <w:rPr>
          <w:rFonts w:ascii="Arial" w:hAnsi="Arial" w:cs="Arial"/>
          <w:bCs/>
          <w:sz w:val="20"/>
          <w:szCs w:val="20"/>
        </w:rPr>
        <w:t xml:space="preserve">For PC1.5 intra-band contiguous UL CA, RAN4 has agreed to prioritize the dual Tx (26dBm+26dBm) single LO architecture for MPR/A-MPR evaluations. In principle, we can go through another </w:t>
      </w:r>
      <w:r w:rsidR="003A580B">
        <w:rPr>
          <w:rFonts w:ascii="Arial" w:hAnsi="Arial" w:cs="Arial"/>
          <w:bCs/>
          <w:sz w:val="20"/>
          <w:szCs w:val="20"/>
        </w:rPr>
        <w:t xml:space="preserve">laborious </w:t>
      </w:r>
      <w:r>
        <w:rPr>
          <w:rFonts w:ascii="Arial" w:hAnsi="Arial" w:cs="Arial"/>
          <w:bCs/>
          <w:sz w:val="20"/>
          <w:szCs w:val="20"/>
        </w:rPr>
        <w:t>round of simulation and/or measurement cham</w:t>
      </w:r>
      <w:r w:rsidR="003A580B">
        <w:rPr>
          <w:rFonts w:ascii="Arial" w:hAnsi="Arial" w:cs="Arial"/>
          <w:bCs/>
          <w:sz w:val="20"/>
          <w:szCs w:val="20"/>
        </w:rPr>
        <w:t xml:space="preserve">paign as was carried out for PC2 MPR/A-MPR with dual Tx. However, </w:t>
      </w:r>
      <w:r w:rsidR="003A580B">
        <w:rPr>
          <w:rFonts w:ascii="Arial" w:hAnsi="Arial" w:cs="Arial"/>
          <w:bCs/>
          <w:sz w:val="20"/>
          <w:szCs w:val="20"/>
        </w:rPr>
        <w:lastRenderedPageBreak/>
        <w:t xml:space="preserve">considering the aforementioned inaccuracy over this evaluation process, it may not be worth the effort </w:t>
      </w:r>
      <w:r w:rsidR="002B183B">
        <w:rPr>
          <w:rFonts w:ascii="Arial" w:hAnsi="Arial" w:cs="Arial"/>
          <w:bCs/>
          <w:sz w:val="20"/>
          <w:szCs w:val="20"/>
        </w:rPr>
        <w:t xml:space="preserve">to repeat the similar process as has been done for PC2 MPR evaluation with dual Tx. Instead, we could leverage the </w:t>
      </w:r>
      <w:r w:rsidR="00F03CA7">
        <w:rPr>
          <w:rFonts w:ascii="Arial" w:hAnsi="Arial" w:cs="Arial"/>
          <w:bCs/>
          <w:sz w:val="20"/>
          <w:szCs w:val="20"/>
        </w:rPr>
        <w:t xml:space="preserve">existing PC2 MPR requirements with dual Tx between single carrier and intra-band contiguous UL CA to derive the PC1.5 MPR requirements as in our view it is reasonable to assume the PC2 MPR difference between single carrier and intra-band contiguous UL CA would be similar to that of PC1.5 based on the </w:t>
      </w:r>
      <w:r w:rsidR="00AD256E">
        <w:rPr>
          <w:rFonts w:ascii="Arial" w:hAnsi="Arial" w:cs="Arial"/>
          <w:bCs/>
          <w:sz w:val="20"/>
          <w:szCs w:val="20"/>
        </w:rPr>
        <w:t>commonality</w:t>
      </w:r>
      <w:r w:rsidR="00F03CA7">
        <w:rPr>
          <w:rFonts w:ascii="Arial" w:hAnsi="Arial" w:cs="Arial"/>
          <w:bCs/>
          <w:sz w:val="20"/>
          <w:szCs w:val="20"/>
        </w:rPr>
        <w:t xml:space="preserve"> of </w:t>
      </w:r>
      <w:r w:rsidR="00AD256E">
        <w:rPr>
          <w:rFonts w:ascii="Arial" w:hAnsi="Arial" w:cs="Arial"/>
          <w:bCs/>
          <w:sz w:val="20"/>
          <w:szCs w:val="20"/>
        </w:rPr>
        <w:t xml:space="preserve">Tx </w:t>
      </w:r>
      <w:r w:rsidR="00F03CA7">
        <w:rPr>
          <w:rFonts w:ascii="Arial" w:hAnsi="Arial" w:cs="Arial"/>
          <w:bCs/>
          <w:sz w:val="20"/>
          <w:szCs w:val="20"/>
        </w:rPr>
        <w:t xml:space="preserve">RF architecture between them. </w:t>
      </w:r>
    </w:p>
    <w:p w14:paraId="2B2FA335" w14:textId="77777777" w:rsidR="003E3380" w:rsidRDefault="003E3380" w:rsidP="003E3380">
      <w:pPr>
        <w:jc w:val="both"/>
        <w:rPr>
          <w:rFonts w:ascii="Arial" w:hAnsi="Arial" w:cs="Arial"/>
          <w:bCs/>
          <w:sz w:val="20"/>
          <w:szCs w:val="20"/>
        </w:rPr>
      </w:pPr>
    </w:p>
    <w:p w14:paraId="7F0EE3D9" w14:textId="77777777" w:rsidR="00FB68F3" w:rsidRDefault="003E3380" w:rsidP="00FB68F3">
      <w:pPr>
        <w:jc w:val="both"/>
        <w:rPr>
          <w:rFonts w:ascii="Arial" w:hAnsi="Arial" w:cs="Arial"/>
          <w:bCs/>
          <w:sz w:val="20"/>
          <w:szCs w:val="20"/>
        </w:rPr>
      </w:pPr>
      <w:r>
        <w:rPr>
          <w:rFonts w:ascii="Arial" w:hAnsi="Arial" w:cs="Arial"/>
          <w:bCs/>
          <w:sz w:val="20"/>
          <w:szCs w:val="20"/>
        </w:rPr>
        <w:t>Figure 2</w:t>
      </w:r>
      <w:r w:rsidR="0017606D">
        <w:rPr>
          <w:rFonts w:ascii="Arial" w:hAnsi="Arial" w:cs="Arial"/>
          <w:bCs/>
          <w:sz w:val="20"/>
          <w:szCs w:val="20"/>
        </w:rPr>
        <w:t>.1</w:t>
      </w:r>
      <w:r>
        <w:rPr>
          <w:rFonts w:ascii="Arial" w:hAnsi="Arial" w:cs="Arial"/>
          <w:bCs/>
          <w:sz w:val="20"/>
          <w:szCs w:val="20"/>
        </w:rPr>
        <w:t>-1 illustrates t</w:t>
      </w:r>
      <w:r w:rsidR="00F03CA7">
        <w:rPr>
          <w:rFonts w:ascii="Arial" w:hAnsi="Arial" w:cs="Arial"/>
          <w:bCs/>
          <w:sz w:val="20"/>
          <w:szCs w:val="20"/>
        </w:rPr>
        <w:t xml:space="preserve">he concept on </w:t>
      </w:r>
      <w:r>
        <w:rPr>
          <w:rFonts w:ascii="Arial" w:hAnsi="Arial" w:cs="Arial"/>
          <w:bCs/>
          <w:sz w:val="20"/>
          <w:szCs w:val="20"/>
        </w:rPr>
        <w:t xml:space="preserve">how </w:t>
      </w:r>
      <w:r w:rsidR="0017606D">
        <w:rPr>
          <w:rFonts w:ascii="Arial" w:hAnsi="Arial" w:cs="Arial"/>
          <w:bCs/>
          <w:sz w:val="20"/>
          <w:szCs w:val="20"/>
        </w:rPr>
        <w:t>we</w:t>
      </w:r>
      <w:r>
        <w:rPr>
          <w:rFonts w:ascii="Arial" w:hAnsi="Arial" w:cs="Arial"/>
          <w:bCs/>
          <w:sz w:val="20"/>
          <w:szCs w:val="20"/>
        </w:rPr>
        <w:t xml:space="preserve"> derive</w:t>
      </w:r>
      <w:r w:rsidR="0017606D">
        <w:rPr>
          <w:rFonts w:ascii="Arial" w:hAnsi="Arial" w:cs="Arial"/>
          <w:bCs/>
          <w:sz w:val="20"/>
          <w:szCs w:val="20"/>
        </w:rPr>
        <w:t>d</w:t>
      </w:r>
      <w:r>
        <w:rPr>
          <w:rFonts w:ascii="Arial" w:hAnsi="Arial" w:cs="Arial"/>
          <w:bCs/>
          <w:sz w:val="20"/>
          <w:szCs w:val="20"/>
        </w:rPr>
        <w:t xml:space="preserve"> the MPR values for PC1.5 intra-band contiguous UL CA</w:t>
      </w:r>
      <w:r w:rsidR="00B25BC4">
        <w:rPr>
          <w:rFonts w:ascii="Arial" w:hAnsi="Arial" w:cs="Arial"/>
          <w:bCs/>
          <w:sz w:val="20"/>
          <w:szCs w:val="20"/>
        </w:rPr>
        <w:t xml:space="preserve"> with contiguous allocations</w:t>
      </w:r>
      <w:r w:rsidR="0017606D">
        <w:rPr>
          <w:rFonts w:ascii="Arial" w:hAnsi="Arial" w:cs="Arial"/>
          <w:bCs/>
          <w:sz w:val="20"/>
          <w:szCs w:val="20"/>
        </w:rPr>
        <w:t xml:space="preserve"> [4]</w:t>
      </w:r>
      <w:r>
        <w:rPr>
          <w:rFonts w:ascii="Arial" w:hAnsi="Arial" w:cs="Arial"/>
          <w:bCs/>
          <w:sz w:val="20"/>
          <w:szCs w:val="20"/>
        </w:rPr>
        <w:t>.</w:t>
      </w:r>
    </w:p>
    <w:p w14:paraId="580DF83F" w14:textId="2646A404" w:rsidR="007C5CD8" w:rsidRDefault="003E3380" w:rsidP="00FB68F3">
      <w:pPr>
        <w:jc w:val="both"/>
        <w:rPr>
          <w:rFonts w:ascii="Arial" w:hAnsi="Arial" w:cs="Arial"/>
          <w:bCs/>
          <w:sz w:val="20"/>
          <w:szCs w:val="20"/>
        </w:rPr>
      </w:pPr>
      <w:r>
        <w:rPr>
          <w:rFonts w:ascii="Arial" w:hAnsi="Arial" w:cs="Arial"/>
          <w:bCs/>
          <w:sz w:val="20"/>
          <w:szCs w:val="20"/>
        </w:rPr>
        <w:t xml:space="preserve"> </w:t>
      </w:r>
      <w:r w:rsidR="00F03CA7">
        <w:rPr>
          <w:rFonts w:ascii="Arial" w:hAnsi="Arial" w:cs="Arial"/>
          <w:bCs/>
          <w:sz w:val="20"/>
          <w:szCs w:val="20"/>
        </w:rPr>
        <w:t xml:space="preserve">  </w:t>
      </w:r>
      <w:r w:rsidR="003A580B">
        <w:rPr>
          <w:rFonts w:ascii="Arial" w:hAnsi="Arial" w:cs="Arial"/>
          <w:bCs/>
          <w:sz w:val="20"/>
          <w:szCs w:val="20"/>
        </w:rPr>
        <w:t xml:space="preserve">    </w:t>
      </w:r>
      <w:r w:rsidR="00041F2A">
        <w:rPr>
          <w:rFonts w:ascii="Arial" w:hAnsi="Arial" w:cs="Arial"/>
          <w:bCs/>
          <w:sz w:val="20"/>
          <w:szCs w:val="20"/>
        </w:rPr>
        <w:t xml:space="preserve">     </w:t>
      </w:r>
      <w:r w:rsidR="00C12D2F">
        <w:rPr>
          <w:rFonts w:ascii="Arial" w:hAnsi="Arial" w:cs="Arial"/>
          <w:bCs/>
          <w:sz w:val="20"/>
          <w:szCs w:val="20"/>
        </w:rPr>
        <w:t xml:space="preserve">   </w:t>
      </w:r>
      <w:r w:rsidR="002A040F">
        <w:rPr>
          <w:rFonts w:ascii="Arial" w:hAnsi="Arial" w:cs="Arial"/>
          <w:bCs/>
          <w:sz w:val="20"/>
          <w:szCs w:val="20"/>
        </w:rPr>
        <w:t xml:space="preserve">   </w:t>
      </w:r>
      <w:r w:rsidR="000E6339">
        <w:rPr>
          <w:rFonts w:ascii="Arial" w:hAnsi="Arial" w:cs="Arial"/>
          <w:bCs/>
          <w:sz w:val="20"/>
          <w:szCs w:val="20"/>
        </w:rPr>
        <w:t xml:space="preserve"> </w:t>
      </w:r>
      <w:r w:rsidR="00792E76">
        <w:rPr>
          <w:rFonts w:ascii="Arial" w:hAnsi="Arial" w:cs="Arial"/>
          <w:bCs/>
          <w:sz w:val="20"/>
          <w:szCs w:val="20"/>
        </w:rPr>
        <w:t xml:space="preserve"> </w:t>
      </w:r>
      <w:r w:rsidR="009C0F0C">
        <w:rPr>
          <w:rFonts w:ascii="Arial" w:hAnsi="Arial" w:cs="Arial"/>
          <w:bCs/>
          <w:sz w:val="20"/>
          <w:szCs w:val="20"/>
        </w:rPr>
        <w:t xml:space="preserve"> </w:t>
      </w:r>
      <w:r w:rsidR="008B1D62">
        <w:rPr>
          <w:rFonts w:ascii="Arial" w:hAnsi="Arial" w:cs="Arial"/>
          <w:bCs/>
          <w:sz w:val="20"/>
          <w:szCs w:val="20"/>
        </w:rPr>
        <w:t xml:space="preserve"> </w:t>
      </w:r>
      <w:r w:rsidR="00E62D5A">
        <w:rPr>
          <w:rFonts w:ascii="Arial" w:hAnsi="Arial" w:cs="Arial"/>
          <w:bCs/>
          <w:sz w:val="20"/>
          <w:szCs w:val="20"/>
        </w:rPr>
        <w:t xml:space="preserve">  </w:t>
      </w:r>
    </w:p>
    <w:p w14:paraId="7AD693BB" w14:textId="1327ED7B" w:rsidR="002E3322" w:rsidRDefault="008F0C7D" w:rsidP="008F0C7D">
      <w:pPr>
        <w:jc w:val="center"/>
        <w:rPr>
          <w:rFonts w:ascii="Arial" w:hAnsi="Arial" w:cs="Arial"/>
          <w:bCs/>
          <w:sz w:val="20"/>
          <w:szCs w:val="20"/>
        </w:rPr>
      </w:pPr>
      <w:r>
        <w:rPr>
          <w:rFonts w:ascii="Arial" w:hAnsi="Arial" w:cs="Arial"/>
          <w:bCs/>
          <w:noProof/>
          <w:sz w:val="20"/>
          <w:szCs w:val="20"/>
        </w:rPr>
        <w:drawing>
          <wp:inline distT="0" distB="0" distL="0" distR="0" wp14:anchorId="7DCE493E" wp14:editId="4F692C58">
            <wp:extent cx="5683374" cy="682052"/>
            <wp:effectExtent l="0" t="0" r="0" b="3810"/>
            <wp:docPr id="1328236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236070" name="Picture 1328236070"/>
                    <pic:cNvPicPr/>
                  </pic:nvPicPr>
                  <pic:blipFill>
                    <a:blip r:embed="rId9">
                      <a:extLst>
                        <a:ext uri="{28A0092B-C50C-407E-A947-70E740481C1C}">
                          <a14:useLocalDpi xmlns:a14="http://schemas.microsoft.com/office/drawing/2010/main" val="0"/>
                        </a:ext>
                      </a:extLst>
                    </a:blip>
                    <a:stretch>
                      <a:fillRect/>
                    </a:stretch>
                  </pic:blipFill>
                  <pic:spPr>
                    <a:xfrm>
                      <a:off x="0" y="0"/>
                      <a:ext cx="5849144" cy="701946"/>
                    </a:xfrm>
                    <a:prstGeom prst="rect">
                      <a:avLst/>
                    </a:prstGeom>
                  </pic:spPr>
                </pic:pic>
              </a:graphicData>
            </a:graphic>
          </wp:inline>
        </w:drawing>
      </w:r>
    </w:p>
    <w:p w14:paraId="61203B3A" w14:textId="77777777" w:rsidR="008F0C7D" w:rsidRPr="008E75A4" w:rsidRDefault="008F0C7D" w:rsidP="008E75A4">
      <w:pPr>
        <w:jc w:val="both"/>
        <w:rPr>
          <w:rFonts w:ascii="Arial" w:hAnsi="Arial" w:cs="Arial"/>
          <w:sz w:val="20"/>
          <w:szCs w:val="20"/>
        </w:rPr>
      </w:pPr>
    </w:p>
    <w:p w14:paraId="267C2B8D" w14:textId="2F987CB8" w:rsidR="008F0C7D" w:rsidRPr="008F0C7D" w:rsidRDefault="008E75A4" w:rsidP="008E75A4">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w:t>
      </w:r>
      <w:r>
        <w:rPr>
          <w:rFonts w:ascii="Arial" w:hAnsi="Arial" w:cs="Arial"/>
          <w:b/>
          <w:bCs/>
          <w:sz w:val="20"/>
          <w:szCs w:val="20"/>
        </w:rPr>
        <w:t>-1 Derivation of PC1.5 contiguous UL CA MPR</w:t>
      </w:r>
    </w:p>
    <w:p w14:paraId="779593BD" w14:textId="77777777" w:rsidR="0017606D" w:rsidRDefault="0017606D" w:rsidP="0017606D">
      <w:pPr>
        <w:jc w:val="both"/>
        <w:rPr>
          <w:rFonts w:ascii="Arial" w:hAnsi="Arial" w:cs="Arial"/>
          <w:b/>
          <w:bCs/>
          <w:sz w:val="20"/>
          <w:szCs w:val="20"/>
        </w:rPr>
      </w:pPr>
    </w:p>
    <w:p w14:paraId="3A4B637D" w14:textId="4EC88417" w:rsidR="00885A3C" w:rsidRDefault="00885A3C" w:rsidP="00CD1AAF">
      <w:pPr>
        <w:spacing w:after="120"/>
        <w:jc w:val="both"/>
        <w:rPr>
          <w:rFonts w:ascii="Arial" w:hAnsi="Arial" w:cs="Arial"/>
          <w:sz w:val="20"/>
          <w:szCs w:val="20"/>
        </w:rPr>
      </w:pPr>
      <w:r>
        <w:rPr>
          <w:rFonts w:ascii="Arial" w:hAnsi="Arial" w:cs="Arial"/>
          <w:sz w:val="20"/>
          <w:szCs w:val="20"/>
        </w:rPr>
        <w:t>Table 2</w:t>
      </w:r>
      <w:r w:rsidR="0017606D">
        <w:rPr>
          <w:rFonts w:ascii="Arial" w:hAnsi="Arial" w:cs="Arial"/>
          <w:sz w:val="20"/>
          <w:szCs w:val="20"/>
        </w:rPr>
        <w:t>.1</w:t>
      </w:r>
      <w:r>
        <w:rPr>
          <w:rFonts w:ascii="Arial" w:hAnsi="Arial" w:cs="Arial"/>
          <w:sz w:val="20"/>
          <w:szCs w:val="20"/>
        </w:rPr>
        <w:t>-</w:t>
      </w:r>
      <w:r w:rsidR="0017606D">
        <w:rPr>
          <w:rFonts w:ascii="Arial" w:hAnsi="Arial" w:cs="Arial"/>
          <w:sz w:val="20"/>
          <w:szCs w:val="20"/>
        </w:rPr>
        <w:t>1</w:t>
      </w:r>
      <w:r>
        <w:rPr>
          <w:rFonts w:ascii="Arial" w:hAnsi="Arial" w:cs="Arial"/>
          <w:sz w:val="20"/>
          <w:szCs w:val="20"/>
        </w:rPr>
        <w:t xml:space="preserve"> </w:t>
      </w:r>
      <w:r w:rsidR="00F91F02">
        <w:rPr>
          <w:rFonts w:ascii="Arial" w:hAnsi="Arial" w:cs="Arial"/>
          <w:sz w:val="20"/>
          <w:szCs w:val="20"/>
        </w:rPr>
        <w:t>and Table 2</w:t>
      </w:r>
      <w:r w:rsidR="0017606D">
        <w:rPr>
          <w:rFonts w:ascii="Arial" w:hAnsi="Arial" w:cs="Arial"/>
          <w:sz w:val="20"/>
          <w:szCs w:val="20"/>
        </w:rPr>
        <w:t>.1-2</w:t>
      </w:r>
      <w:r w:rsidR="00F91F02">
        <w:rPr>
          <w:rFonts w:ascii="Arial" w:hAnsi="Arial" w:cs="Arial"/>
          <w:sz w:val="20"/>
          <w:szCs w:val="20"/>
        </w:rPr>
        <w:t xml:space="preserve"> </w:t>
      </w:r>
      <w:r>
        <w:rPr>
          <w:rFonts w:ascii="Arial" w:hAnsi="Arial" w:cs="Arial"/>
          <w:sz w:val="20"/>
          <w:szCs w:val="20"/>
        </w:rPr>
        <w:t>summarize the derived PC1.5 MPR values for intra-band contiguous UL CA</w:t>
      </w:r>
      <w:r w:rsidR="00B25BC4">
        <w:rPr>
          <w:rFonts w:ascii="Arial" w:hAnsi="Arial" w:cs="Arial"/>
          <w:sz w:val="20"/>
          <w:szCs w:val="20"/>
        </w:rPr>
        <w:t xml:space="preserve"> with contiguous allocations</w:t>
      </w:r>
      <w:r>
        <w:rPr>
          <w:rFonts w:ascii="Arial" w:hAnsi="Arial" w:cs="Arial"/>
          <w:sz w:val="20"/>
          <w:szCs w:val="20"/>
        </w:rPr>
        <w:t xml:space="preserve"> </w:t>
      </w:r>
      <w:r w:rsidR="00B25BC4">
        <w:rPr>
          <w:rFonts w:ascii="Arial" w:hAnsi="Arial" w:cs="Arial"/>
          <w:sz w:val="20"/>
          <w:szCs w:val="20"/>
        </w:rPr>
        <w:t>for</w:t>
      </w:r>
      <w:r w:rsidR="00F91F02">
        <w:rPr>
          <w:rFonts w:ascii="Arial" w:hAnsi="Arial" w:cs="Arial"/>
          <w:sz w:val="20"/>
          <w:szCs w:val="20"/>
        </w:rPr>
        <w:t xml:space="preserve"> 10dB and 20dB antenna isolation respectively</w:t>
      </w:r>
      <w:r w:rsidR="0017606D">
        <w:rPr>
          <w:rFonts w:ascii="Arial" w:hAnsi="Arial" w:cs="Arial"/>
          <w:sz w:val="20"/>
          <w:szCs w:val="20"/>
        </w:rPr>
        <w:t>.</w:t>
      </w:r>
    </w:p>
    <w:p w14:paraId="32D811FC" w14:textId="77777777" w:rsidR="008E75A4" w:rsidRDefault="008E75A4" w:rsidP="00146540">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146540" w14:paraId="71698D57" w14:textId="77777777" w:rsidTr="00D76853">
        <w:trPr>
          <w:trHeight w:val="187"/>
          <w:jc w:val="center"/>
        </w:trPr>
        <w:tc>
          <w:tcPr>
            <w:tcW w:w="2256" w:type="dxa"/>
            <w:gridSpan w:val="2"/>
            <w:vMerge w:val="restart"/>
            <w:shd w:val="clear" w:color="auto" w:fill="auto"/>
            <w:vAlign w:val="center"/>
          </w:tcPr>
          <w:p w14:paraId="51504424" w14:textId="77777777" w:rsidR="00D76853" w:rsidRPr="00146540" w:rsidRDefault="00D76853" w:rsidP="00F25266">
            <w:pPr>
              <w:pStyle w:val="TAH"/>
              <w:rPr>
                <w:rFonts w:cs="Arial"/>
                <w:sz w:val="20"/>
                <w:szCs w:val="20"/>
              </w:rPr>
            </w:pPr>
            <w:r w:rsidRPr="00146540">
              <w:rPr>
                <w:rFonts w:cs="Arial"/>
                <w:sz w:val="20"/>
                <w:szCs w:val="20"/>
              </w:rPr>
              <w:t>Modulation</w:t>
            </w:r>
          </w:p>
        </w:tc>
        <w:tc>
          <w:tcPr>
            <w:tcW w:w="3809" w:type="dxa"/>
            <w:gridSpan w:val="2"/>
            <w:shd w:val="clear" w:color="auto" w:fill="auto"/>
            <w:vAlign w:val="center"/>
          </w:tcPr>
          <w:p w14:paraId="0F52FA7D" w14:textId="77777777" w:rsidR="00D76853" w:rsidRPr="00146540" w:rsidRDefault="00D76853" w:rsidP="00F25266">
            <w:pPr>
              <w:pStyle w:val="TAH"/>
              <w:rPr>
                <w:rFonts w:cs="Arial"/>
                <w:sz w:val="20"/>
                <w:szCs w:val="20"/>
              </w:rPr>
            </w:pPr>
            <w:r w:rsidRPr="00146540">
              <w:rPr>
                <w:rFonts w:cs="Arial"/>
                <w:sz w:val="20"/>
                <w:szCs w:val="20"/>
              </w:rPr>
              <w:t>MPR for bandwidth class B(dB)</w:t>
            </w:r>
          </w:p>
        </w:tc>
        <w:tc>
          <w:tcPr>
            <w:tcW w:w="3564" w:type="dxa"/>
            <w:gridSpan w:val="2"/>
            <w:vAlign w:val="center"/>
          </w:tcPr>
          <w:p w14:paraId="7D6045FA" w14:textId="77777777" w:rsidR="00D76853" w:rsidRPr="00146540" w:rsidRDefault="00D76853" w:rsidP="00F25266">
            <w:pPr>
              <w:pStyle w:val="TAH"/>
              <w:rPr>
                <w:rFonts w:cs="Arial"/>
                <w:sz w:val="20"/>
                <w:szCs w:val="20"/>
              </w:rPr>
            </w:pPr>
            <w:r w:rsidRPr="00146540">
              <w:rPr>
                <w:rFonts w:cs="Arial"/>
                <w:sz w:val="20"/>
                <w:szCs w:val="20"/>
              </w:rPr>
              <w:t>MPR for bandwidth class C(dB)</w:t>
            </w:r>
          </w:p>
        </w:tc>
      </w:tr>
      <w:tr w:rsidR="00D76853" w:rsidRPr="00146540" w14:paraId="1C859313" w14:textId="77777777" w:rsidTr="00D76853">
        <w:trPr>
          <w:trHeight w:val="187"/>
          <w:jc w:val="center"/>
        </w:trPr>
        <w:tc>
          <w:tcPr>
            <w:tcW w:w="2256" w:type="dxa"/>
            <w:gridSpan w:val="2"/>
            <w:vMerge/>
            <w:shd w:val="clear" w:color="auto" w:fill="auto"/>
          </w:tcPr>
          <w:p w14:paraId="796036D1" w14:textId="77777777" w:rsidR="00D76853" w:rsidRPr="00146540" w:rsidRDefault="00D76853" w:rsidP="00F25266">
            <w:pPr>
              <w:pStyle w:val="TAH"/>
              <w:rPr>
                <w:rFonts w:cs="Arial"/>
                <w:sz w:val="20"/>
                <w:szCs w:val="20"/>
              </w:rPr>
            </w:pPr>
          </w:p>
        </w:tc>
        <w:tc>
          <w:tcPr>
            <w:tcW w:w="1904" w:type="dxa"/>
            <w:shd w:val="clear" w:color="auto" w:fill="auto"/>
            <w:vAlign w:val="center"/>
          </w:tcPr>
          <w:p w14:paraId="7B23E5A3" w14:textId="77777777" w:rsidR="00D76853" w:rsidRPr="00146540" w:rsidRDefault="00D76853" w:rsidP="00F25266">
            <w:pPr>
              <w:pStyle w:val="TAH"/>
              <w:rPr>
                <w:rFonts w:cs="Arial"/>
                <w:sz w:val="20"/>
                <w:szCs w:val="20"/>
              </w:rPr>
            </w:pPr>
            <w:r w:rsidRPr="00146540">
              <w:rPr>
                <w:rFonts w:cs="Arial"/>
                <w:sz w:val="20"/>
                <w:szCs w:val="20"/>
              </w:rPr>
              <w:t>inner</w:t>
            </w:r>
          </w:p>
        </w:tc>
        <w:tc>
          <w:tcPr>
            <w:tcW w:w="1905" w:type="dxa"/>
            <w:shd w:val="clear" w:color="auto" w:fill="auto"/>
            <w:vAlign w:val="center"/>
          </w:tcPr>
          <w:p w14:paraId="2B2D85D8" w14:textId="77777777" w:rsidR="00D76853" w:rsidRPr="00146540" w:rsidRDefault="00D76853" w:rsidP="00F25266">
            <w:pPr>
              <w:pStyle w:val="TAH"/>
              <w:rPr>
                <w:rFonts w:cs="Arial"/>
                <w:sz w:val="20"/>
                <w:szCs w:val="20"/>
              </w:rPr>
            </w:pPr>
            <w:r w:rsidRPr="00146540">
              <w:rPr>
                <w:rFonts w:cs="Arial"/>
                <w:sz w:val="20"/>
                <w:szCs w:val="20"/>
              </w:rPr>
              <w:t>outer</w:t>
            </w:r>
          </w:p>
        </w:tc>
        <w:tc>
          <w:tcPr>
            <w:tcW w:w="1782" w:type="dxa"/>
            <w:vAlign w:val="center"/>
          </w:tcPr>
          <w:p w14:paraId="0C746B0A" w14:textId="77777777" w:rsidR="00D76853" w:rsidRPr="00146540" w:rsidRDefault="00D76853" w:rsidP="00F25266">
            <w:pPr>
              <w:pStyle w:val="TAH"/>
              <w:rPr>
                <w:rFonts w:cs="Arial"/>
                <w:sz w:val="20"/>
                <w:szCs w:val="20"/>
              </w:rPr>
            </w:pPr>
            <w:r w:rsidRPr="00146540">
              <w:rPr>
                <w:rFonts w:cs="Arial"/>
                <w:sz w:val="20"/>
                <w:szCs w:val="20"/>
              </w:rPr>
              <w:t>inner</w:t>
            </w:r>
          </w:p>
        </w:tc>
        <w:tc>
          <w:tcPr>
            <w:tcW w:w="1782" w:type="dxa"/>
            <w:vAlign w:val="center"/>
          </w:tcPr>
          <w:p w14:paraId="693B219E" w14:textId="77777777" w:rsidR="00D76853" w:rsidRPr="00146540" w:rsidRDefault="00D76853" w:rsidP="00F25266">
            <w:pPr>
              <w:pStyle w:val="TAH"/>
              <w:rPr>
                <w:rFonts w:cs="Arial"/>
                <w:sz w:val="20"/>
                <w:szCs w:val="20"/>
              </w:rPr>
            </w:pPr>
            <w:r w:rsidRPr="00146540">
              <w:rPr>
                <w:rFonts w:cs="Arial"/>
                <w:sz w:val="20"/>
                <w:szCs w:val="20"/>
              </w:rPr>
              <w:t>outer</w:t>
            </w:r>
          </w:p>
        </w:tc>
      </w:tr>
      <w:tr w:rsidR="00DC003B" w:rsidRPr="00146540" w14:paraId="5CEB3897" w14:textId="77777777" w:rsidTr="00D76853">
        <w:trPr>
          <w:trHeight w:val="187"/>
          <w:jc w:val="center"/>
        </w:trPr>
        <w:tc>
          <w:tcPr>
            <w:tcW w:w="1100" w:type="dxa"/>
            <w:vMerge w:val="restart"/>
            <w:shd w:val="clear" w:color="auto" w:fill="auto"/>
            <w:vAlign w:val="center"/>
          </w:tcPr>
          <w:p w14:paraId="4B68103A" w14:textId="3EE76536" w:rsidR="00DC003B" w:rsidRPr="00146540" w:rsidRDefault="00DC003B" w:rsidP="00F25266">
            <w:pPr>
              <w:pStyle w:val="TAL"/>
              <w:rPr>
                <w:rFonts w:cs="Arial"/>
                <w:sz w:val="20"/>
                <w:szCs w:val="20"/>
              </w:rPr>
            </w:pPr>
            <w:r w:rsidRPr="00146540">
              <w:rPr>
                <w:rFonts w:cs="Arial"/>
                <w:sz w:val="20"/>
                <w:szCs w:val="20"/>
              </w:rPr>
              <w:t>DFT-s-OFDM</w:t>
            </w:r>
          </w:p>
        </w:tc>
        <w:tc>
          <w:tcPr>
            <w:tcW w:w="1156" w:type="dxa"/>
            <w:shd w:val="clear" w:color="auto" w:fill="auto"/>
            <w:vAlign w:val="center"/>
          </w:tcPr>
          <w:p w14:paraId="7243501E" w14:textId="7BF500FC" w:rsidR="00DC003B" w:rsidRPr="00146540" w:rsidRDefault="00DC003B" w:rsidP="00F25266">
            <w:pPr>
              <w:pStyle w:val="TAL"/>
              <w:rPr>
                <w:rFonts w:cs="Arial"/>
                <w:sz w:val="20"/>
                <w:szCs w:val="20"/>
              </w:rPr>
            </w:pPr>
            <w:r w:rsidRPr="00146540">
              <w:rPr>
                <w:rFonts w:cs="Arial"/>
                <w:sz w:val="20"/>
                <w:szCs w:val="20"/>
              </w:rPr>
              <w:t>Pi/2</w:t>
            </w:r>
            <w:r>
              <w:rPr>
                <w:rFonts w:cs="Arial"/>
                <w:sz w:val="20"/>
                <w:szCs w:val="20"/>
              </w:rPr>
              <w:t xml:space="preserve"> </w:t>
            </w:r>
            <w:r w:rsidRPr="00146540">
              <w:rPr>
                <w:rFonts w:cs="Arial"/>
                <w:sz w:val="20"/>
                <w:szCs w:val="20"/>
              </w:rPr>
              <w:t>BPSK</w:t>
            </w:r>
          </w:p>
        </w:tc>
        <w:tc>
          <w:tcPr>
            <w:tcW w:w="1904" w:type="dxa"/>
            <w:shd w:val="clear" w:color="auto" w:fill="auto"/>
            <w:vAlign w:val="center"/>
          </w:tcPr>
          <w:p w14:paraId="1B6580F1" w14:textId="6CCD474A" w:rsidR="00DC003B" w:rsidRPr="00146540" w:rsidRDefault="00DC003B" w:rsidP="00146540">
            <w:pPr>
              <w:pStyle w:val="TAL"/>
              <w:tabs>
                <w:tab w:val="center" w:pos="811"/>
              </w:tabs>
              <w:jc w:val="center"/>
              <w:rPr>
                <w:rFonts w:cs="Arial"/>
                <w:sz w:val="20"/>
                <w:szCs w:val="20"/>
              </w:rPr>
            </w:pPr>
            <w:r w:rsidRPr="00146540">
              <w:rPr>
                <w:rFonts w:cs="Arial"/>
                <w:sz w:val="20"/>
                <w:szCs w:val="20"/>
              </w:rPr>
              <w:t>3.5</w:t>
            </w:r>
          </w:p>
        </w:tc>
        <w:tc>
          <w:tcPr>
            <w:tcW w:w="1905" w:type="dxa"/>
            <w:shd w:val="clear" w:color="auto" w:fill="auto"/>
            <w:vAlign w:val="center"/>
          </w:tcPr>
          <w:p w14:paraId="201062B6"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2FA7ACB2"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782" w:type="dxa"/>
            <w:vAlign w:val="center"/>
          </w:tcPr>
          <w:p w14:paraId="4E98F491"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40BC3928" w14:textId="77777777" w:rsidTr="00D76853">
        <w:trPr>
          <w:trHeight w:val="187"/>
          <w:jc w:val="center"/>
        </w:trPr>
        <w:tc>
          <w:tcPr>
            <w:tcW w:w="1100" w:type="dxa"/>
            <w:vMerge/>
            <w:shd w:val="clear" w:color="auto" w:fill="auto"/>
          </w:tcPr>
          <w:p w14:paraId="46E6D17F" w14:textId="03FA9309" w:rsidR="00DC003B" w:rsidRPr="00146540" w:rsidRDefault="00DC003B" w:rsidP="00F25266">
            <w:pPr>
              <w:pStyle w:val="TAL"/>
              <w:rPr>
                <w:rFonts w:cs="Arial"/>
                <w:sz w:val="20"/>
                <w:szCs w:val="20"/>
              </w:rPr>
            </w:pPr>
          </w:p>
        </w:tc>
        <w:tc>
          <w:tcPr>
            <w:tcW w:w="1156" w:type="dxa"/>
            <w:shd w:val="clear" w:color="auto" w:fill="auto"/>
            <w:vAlign w:val="center"/>
          </w:tcPr>
          <w:p w14:paraId="1FFFCA68" w14:textId="77777777" w:rsidR="00DC003B" w:rsidRPr="00146540" w:rsidRDefault="00DC003B" w:rsidP="00F25266">
            <w:pPr>
              <w:pStyle w:val="TAL"/>
              <w:rPr>
                <w:rFonts w:cs="Arial"/>
                <w:sz w:val="20"/>
                <w:szCs w:val="20"/>
              </w:rPr>
            </w:pPr>
            <w:r w:rsidRPr="00146540">
              <w:rPr>
                <w:rFonts w:cs="Arial"/>
                <w:sz w:val="20"/>
                <w:szCs w:val="20"/>
              </w:rPr>
              <w:t>QPSK</w:t>
            </w:r>
          </w:p>
        </w:tc>
        <w:tc>
          <w:tcPr>
            <w:tcW w:w="1904" w:type="dxa"/>
            <w:shd w:val="clear" w:color="auto" w:fill="auto"/>
            <w:vAlign w:val="center"/>
          </w:tcPr>
          <w:p w14:paraId="3304C662" w14:textId="77777777" w:rsidR="00DC003B" w:rsidRPr="00146540" w:rsidRDefault="00DC003B" w:rsidP="00146540">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593B65D5" w14:textId="77777777" w:rsidR="00DC003B" w:rsidRPr="00146540" w:rsidRDefault="00DC003B" w:rsidP="00146540">
            <w:pPr>
              <w:pStyle w:val="TAL"/>
              <w:jc w:val="center"/>
              <w:rPr>
                <w:rFonts w:cs="Arial"/>
                <w:sz w:val="20"/>
                <w:szCs w:val="20"/>
              </w:rPr>
            </w:pPr>
            <w:r w:rsidRPr="00146540">
              <w:rPr>
                <w:rFonts w:cs="Arial"/>
                <w:sz w:val="20"/>
                <w:szCs w:val="20"/>
              </w:rPr>
              <w:t>5.5</w:t>
            </w:r>
          </w:p>
        </w:tc>
        <w:tc>
          <w:tcPr>
            <w:tcW w:w="1782" w:type="dxa"/>
            <w:vAlign w:val="center"/>
          </w:tcPr>
          <w:p w14:paraId="56BE7A1D"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782" w:type="dxa"/>
            <w:vAlign w:val="center"/>
          </w:tcPr>
          <w:p w14:paraId="645F8D4A" w14:textId="77777777" w:rsidR="00DC003B" w:rsidRPr="00146540" w:rsidRDefault="00DC003B" w:rsidP="00146540">
            <w:pPr>
              <w:pStyle w:val="TAL"/>
              <w:jc w:val="center"/>
              <w:rPr>
                <w:rFonts w:cs="Arial"/>
                <w:sz w:val="20"/>
                <w:szCs w:val="20"/>
              </w:rPr>
            </w:pPr>
            <w:r w:rsidRPr="00146540">
              <w:rPr>
                <w:rFonts w:cs="Arial"/>
                <w:sz w:val="20"/>
                <w:szCs w:val="20"/>
              </w:rPr>
              <w:t>8.5</w:t>
            </w:r>
          </w:p>
        </w:tc>
      </w:tr>
      <w:tr w:rsidR="00DC003B" w:rsidRPr="00146540" w14:paraId="1E5CD6BE" w14:textId="77777777" w:rsidTr="00D76853">
        <w:trPr>
          <w:trHeight w:val="187"/>
          <w:jc w:val="center"/>
        </w:trPr>
        <w:tc>
          <w:tcPr>
            <w:tcW w:w="1100" w:type="dxa"/>
            <w:vMerge/>
            <w:shd w:val="clear" w:color="auto" w:fill="auto"/>
          </w:tcPr>
          <w:p w14:paraId="0FE9953E" w14:textId="77777777" w:rsidR="00DC003B" w:rsidRPr="00146540" w:rsidRDefault="00DC003B" w:rsidP="00F25266">
            <w:pPr>
              <w:pStyle w:val="TAL"/>
              <w:rPr>
                <w:rFonts w:cs="Arial"/>
                <w:sz w:val="20"/>
                <w:szCs w:val="20"/>
              </w:rPr>
            </w:pPr>
          </w:p>
        </w:tc>
        <w:tc>
          <w:tcPr>
            <w:tcW w:w="1156" w:type="dxa"/>
            <w:shd w:val="clear" w:color="auto" w:fill="auto"/>
            <w:vAlign w:val="center"/>
          </w:tcPr>
          <w:p w14:paraId="0F0F199C" w14:textId="77777777" w:rsidR="00DC003B" w:rsidRPr="00146540" w:rsidRDefault="00DC003B" w:rsidP="00F25266">
            <w:pPr>
              <w:pStyle w:val="TAL"/>
              <w:rPr>
                <w:rFonts w:cs="Arial"/>
                <w:sz w:val="20"/>
                <w:szCs w:val="20"/>
              </w:rPr>
            </w:pPr>
            <w:r w:rsidRPr="00146540">
              <w:rPr>
                <w:rFonts w:cs="Arial"/>
                <w:sz w:val="20"/>
                <w:szCs w:val="20"/>
              </w:rPr>
              <w:t>16QAM</w:t>
            </w:r>
          </w:p>
        </w:tc>
        <w:tc>
          <w:tcPr>
            <w:tcW w:w="1904" w:type="dxa"/>
            <w:shd w:val="clear" w:color="auto" w:fill="auto"/>
            <w:vAlign w:val="center"/>
          </w:tcPr>
          <w:p w14:paraId="51561DFC"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6FC91BBE"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113A4801"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782" w:type="dxa"/>
            <w:vAlign w:val="center"/>
          </w:tcPr>
          <w:p w14:paraId="03E90B22"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76E0BA92" w14:textId="77777777" w:rsidTr="00D76853">
        <w:trPr>
          <w:trHeight w:val="187"/>
          <w:jc w:val="center"/>
        </w:trPr>
        <w:tc>
          <w:tcPr>
            <w:tcW w:w="1100" w:type="dxa"/>
            <w:vMerge/>
            <w:shd w:val="clear" w:color="auto" w:fill="auto"/>
          </w:tcPr>
          <w:p w14:paraId="6AA7041F" w14:textId="77777777" w:rsidR="00DC003B" w:rsidRPr="00146540" w:rsidRDefault="00DC003B" w:rsidP="00F25266">
            <w:pPr>
              <w:pStyle w:val="TAL"/>
              <w:rPr>
                <w:rFonts w:cs="Arial"/>
                <w:sz w:val="20"/>
                <w:szCs w:val="20"/>
              </w:rPr>
            </w:pPr>
          </w:p>
        </w:tc>
        <w:tc>
          <w:tcPr>
            <w:tcW w:w="1156" w:type="dxa"/>
            <w:shd w:val="clear" w:color="auto" w:fill="auto"/>
            <w:vAlign w:val="center"/>
          </w:tcPr>
          <w:p w14:paraId="245615F2" w14:textId="77777777" w:rsidR="00DC003B" w:rsidRPr="00146540" w:rsidRDefault="00DC003B" w:rsidP="00F25266">
            <w:pPr>
              <w:pStyle w:val="TAL"/>
              <w:rPr>
                <w:rFonts w:cs="Arial"/>
                <w:sz w:val="20"/>
                <w:szCs w:val="20"/>
              </w:rPr>
            </w:pPr>
            <w:r w:rsidRPr="00146540">
              <w:rPr>
                <w:rFonts w:cs="Arial"/>
                <w:sz w:val="20"/>
                <w:szCs w:val="20"/>
              </w:rPr>
              <w:t>64QAM</w:t>
            </w:r>
          </w:p>
        </w:tc>
        <w:tc>
          <w:tcPr>
            <w:tcW w:w="1904" w:type="dxa"/>
            <w:shd w:val="clear" w:color="auto" w:fill="auto"/>
            <w:vAlign w:val="center"/>
          </w:tcPr>
          <w:p w14:paraId="1594A1FC" w14:textId="77777777" w:rsidR="00DC003B" w:rsidRPr="00146540" w:rsidRDefault="00DC003B" w:rsidP="00146540">
            <w:pPr>
              <w:pStyle w:val="TAL"/>
              <w:jc w:val="center"/>
              <w:rPr>
                <w:rFonts w:cs="Arial"/>
                <w:sz w:val="20"/>
                <w:szCs w:val="20"/>
              </w:rPr>
            </w:pPr>
            <w:r w:rsidRPr="00146540">
              <w:rPr>
                <w:rFonts w:cs="Arial"/>
                <w:sz w:val="20"/>
                <w:szCs w:val="20"/>
              </w:rPr>
              <w:t>4.5</w:t>
            </w:r>
          </w:p>
        </w:tc>
        <w:tc>
          <w:tcPr>
            <w:tcW w:w="1905" w:type="dxa"/>
            <w:shd w:val="clear" w:color="auto" w:fill="auto"/>
            <w:vAlign w:val="center"/>
          </w:tcPr>
          <w:p w14:paraId="0216F573"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45D2F965"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49B66F82"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644150B6" w14:textId="77777777" w:rsidTr="00D76853">
        <w:trPr>
          <w:trHeight w:val="187"/>
          <w:jc w:val="center"/>
        </w:trPr>
        <w:tc>
          <w:tcPr>
            <w:tcW w:w="1100" w:type="dxa"/>
            <w:vMerge/>
            <w:tcBorders>
              <w:bottom w:val="single" w:sz="4" w:space="0" w:color="auto"/>
            </w:tcBorders>
            <w:shd w:val="clear" w:color="auto" w:fill="auto"/>
          </w:tcPr>
          <w:p w14:paraId="266265E8" w14:textId="77777777" w:rsidR="00DC003B" w:rsidRPr="00146540" w:rsidRDefault="00DC003B" w:rsidP="00F25266">
            <w:pPr>
              <w:pStyle w:val="TAL"/>
              <w:rPr>
                <w:rFonts w:cs="Arial"/>
                <w:sz w:val="20"/>
                <w:szCs w:val="20"/>
              </w:rPr>
            </w:pPr>
          </w:p>
        </w:tc>
        <w:tc>
          <w:tcPr>
            <w:tcW w:w="1156" w:type="dxa"/>
            <w:shd w:val="clear" w:color="auto" w:fill="auto"/>
            <w:vAlign w:val="center"/>
          </w:tcPr>
          <w:p w14:paraId="27EC3A4B" w14:textId="77777777" w:rsidR="00DC003B" w:rsidRPr="00146540" w:rsidRDefault="00DC003B" w:rsidP="00F25266">
            <w:pPr>
              <w:pStyle w:val="TAL"/>
              <w:rPr>
                <w:rFonts w:cs="Arial"/>
                <w:sz w:val="20"/>
                <w:szCs w:val="20"/>
              </w:rPr>
            </w:pPr>
            <w:r w:rsidRPr="00146540">
              <w:rPr>
                <w:rFonts w:cs="Arial"/>
                <w:sz w:val="20"/>
                <w:szCs w:val="20"/>
              </w:rPr>
              <w:t>256QAM</w:t>
            </w:r>
          </w:p>
        </w:tc>
        <w:tc>
          <w:tcPr>
            <w:tcW w:w="1904" w:type="dxa"/>
            <w:shd w:val="clear" w:color="auto" w:fill="auto"/>
            <w:vAlign w:val="center"/>
          </w:tcPr>
          <w:p w14:paraId="2C850DE3"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0772919D" w14:textId="77777777" w:rsidR="00DC003B" w:rsidRPr="00146540" w:rsidRDefault="00DC003B" w:rsidP="00146540">
            <w:pPr>
              <w:pStyle w:val="TAL"/>
              <w:jc w:val="center"/>
              <w:rPr>
                <w:rFonts w:cs="Arial"/>
                <w:sz w:val="20"/>
                <w:szCs w:val="20"/>
              </w:rPr>
            </w:pPr>
            <w:r w:rsidRPr="00146540">
              <w:rPr>
                <w:rFonts w:cs="Arial"/>
                <w:sz w:val="20"/>
                <w:szCs w:val="20"/>
              </w:rPr>
              <w:t>8.0</w:t>
            </w:r>
          </w:p>
        </w:tc>
        <w:tc>
          <w:tcPr>
            <w:tcW w:w="1782" w:type="dxa"/>
            <w:vAlign w:val="center"/>
          </w:tcPr>
          <w:p w14:paraId="5148E6D6" w14:textId="77777777" w:rsidR="00DC003B" w:rsidRPr="00146540" w:rsidRDefault="00DC003B" w:rsidP="00146540">
            <w:pPr>
              <w:pStyle w:val="TAL"/>
              <w:jc w:val="center"/>
              <w:rPr>
                <w:rFonts w:cs="Arial"/>
                <w:sz w:val="20"/>
                <w:szCs w:val="20"/>
              </w:rPr>
            </w:pPr>
            <w:r w:rsidRPr="00146540">
              <w:rPr>
                <w:rFonts w:cs="Arial"/>
                <w:sz w:val="20"/>
                <w:szCs w:val="20"/>
              </w:rPr>
              <w:t>9.0</w:t>
            </w:r>
          </w:p>
        </w:tc>
        <w:tc>
          <w:tcPr>
            <w:tcW w:w="1782" w:type="dxa"/>
            <w:vAlign w:val="center"/>
          </w:tcPr>
          <w:p w14:paraId="74CC7F6C" w14:textId="77777777" w:rsidR="00DC003B" w:rsidRPr="00146540" w:rsidRDefault="00DC003B" w:rsidP="00146540">
            <w:pPr>
              <w:pStyle w:val="TAL"/>
              <w:jc w:val="center"/>
              <w:rPr>
                <w:rFonts w:cs="Arial"/>
                <w:sz w:val="20"/>
                <w:szCs w:val="20"/>
              </w:rPr>
            </w:pPr>
            <w:r w:rsidRPr="00146540">
              <w:rPr>
                <w:rFonts w:cs="Arial"/>
                <w:sz w:val="20"/>
                <w:szCs w:val="20"/>
              </w:rPr>
              <w:t>9.5</w:t>
            </w:r>
          </w:p>
        </w:tc>
      </w:tr>
      <w:tr w:rsidR="00146540" w:rsidRPr="00146540" w14:paraId="2553F75D" w14:textId="77777777" w:rsidTr="00D76853">
        <w:trPr>
          <w:trHeight w:val="187"/>
          <w:jc w:val="center"/>
        </w:trPr>
        <w:tc>
          <w:tcPr>
            <w:tcW w:w="1100" w:type="dxa"/>
            <w:tcBorders>
              <w:bottom w:val="nil"/>
            </w:tcBorders>
            <w:shd w:val="clear" w:color="auto" w:fill="auto"/>
          </w:tcPr>
          <w:p w14:paraId="38C24756" w14:textId="467B71C4" w:rsidR="00146540" w:rsidRPr="00146540" w:rsidRDefault="00146540" w:rsidP="00F25266">
            <w:pPr>
              <w:pStyle w:val="TAL"/>
              <w:rPr>
                <w:rFonts w:cs="Arial"/>
                <w:sz w:val="20"/>
                <w:szCs w:val="20"/>
              </w:rPr>
            </w:pPr>
          </w:p>
        </w:tc>
        <w:tc>
          <w:tcPr>
            <w:tcW w:w="1156" w:type="dxa"/>
            <w:shd w:val="clear" w:color="auto" w:fill="auto"/>
            <w:vAlign w:val="center"/>
          </w:tcPr>
          <w:p w14:paraId="10377354" w14:textId="77777777" w:rsidR="00146540" w:rsidRPr="00146540" w:rsidRDefault="00146540" w:rsidP="00F25266">
            <w:pPr>
              <w:pStyle w:val="TAL"/>
              <w:rPr>
                <w:rFonts w:cs="Arial"/>
                <w:sz w:val="20"/>
                <w:szCs w:val="20"/>
              </w:rPr>
            </w:pPr>
            <w:r w:rsidRPr="00146540">
              <w:rPr>
                <w:rFonts w:cs="Arial"/>
                <w:sz w:val="20"/>
                <w:szCs w:val="20"/>
              </w:rPr>
              <w:t>QPSK</w:t>
            </w:r>
          </w:p>
        </w:tc>
        <w:tc>
          <w:tcPr>
            <w:tcW w:w="1904" w:type="dxa"/>
            <w:shd w:val="clear" w:color="auto" w:fill="auto"/>
            <w:vAlign w:val="center"/>
          </w:tcPr>
          <w:p w14:paraId="3A502320" w14:textId="77777777" w:rsidR="00146540" w:rsidRPr="00146540" w:rsidRDefault="00146540" w:rsidP="00146540">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2F6052A6" w14:textId="77777777" w:rsidR="00146540" w:rsidRPr="00146540" w:rsidRDefault="00146540" w:rsidP="00146540">
            <w:pPr>
              <w:pStyle w:val="TAL"/>
              <w:jc w:val="center"/>
              <w:rPr>
                <w:rFonts w:cs="Arial"/>
                <w:sz w:val="20"/>
                <w:szCs w:val="20"/>
              </w:rPr>
            </w:pPr>
            <w:r w:rsidRPr="00146540">
              <w:rPr>
                <w:rFonts w:cs="Arial"/>
                <w:sz w:val="20"/>
                <w:szCs w:val="20"/>
              </w:rPr>
              <w:t>6.5</w:t>
            </w:r>
          </w:p>
        </w:tc>
        <w:tc>
          <w:tcPr>
            <w:tcW w:w="1782" w:type="dxa"/>
            <w:vAlign w:val="center"/>
          </w:tcPr>
          <w:p w14:paraId="1D4F83D9" w14:textId="77777777" w:rsidR="00146540" w:rsidRPr="00146540" w:rsidRDefault="00146540" w:rsidP="00146540">
            <w:pPr>
              <w:pStyle w:val="TAL"/>
              <w:jc w:val="center"/>
              <w:rPr>
                <w:rFonts w:cs="Arial"/>
                <w:sz w:val="20"/>
                <w:szCs w:val="20"/>
              </w:rPr>
            </w:pPr>
            <w:r w:rsidRPr="00146540">
              <w:rPr>
                <w:rFonts w:cs="Arial"/>
                <w:sz w:val="20"/>
                <w:szCs w:val="20"/>
              </w:rPr>
              <w:t>4.0</w:t>
            </w:r>
          </w:p>
        </w:tc>
        <w:tc>
          <w:tcPr>
            <w:tcW w:w="1782" w:type="dxa"/>
            <w:vAlign w:val="center"/>
          </w:tcPr>
          <w:p w14:paraId="0E81D1A2" w14:textId="77777777" w:rsidR="00146540" w:rsidRPr="00146540" w:rsidRDefault="00146540" w:rsidP="00146540">
            <w:pPr>
              <w:pStyle w:val="TAL"/>
              <w:jc w:val="center"/>
              <w:rPr>
                <w:rFonts w:cs="Arial"/>
                <w:sz w:val="20"/>
                <w:szCs w:val="20"/>
              </w:rPr>
            </w:pPr>
            <w:r w:rsidRPr="00146540">
              <w:rPr>
                <w:rFonts w:cs="Arial"/>
                <w:sz w:val="20"/>
                <w:szCs w:val="20"/>
              </w:rPr>
              <w:t>9.5</w:t>
            </w:r>
          </w:p>
        </w:tc>
      </w:tr>
      <w:tr w:rsidR="00DC003B" w:rsidRPr="00146540" w14:paraId="6FF1BDE4" w14:textId="77777777" w:rsidTr="00D76853">
        <w:trPr>
          <w:trHeight w:val="187"/>
          <w:jc w:val="center"/>
        </w:trPr>
        <w:tc>
          <w:tcPr>
            <w:tcW w:w="1100" w:type="dxa"/>
            <w:vMerge w:val="restart"/>
            <w:tcBorders>
              <w:top w:val="nil"/>
            </w:tcBorders>
            <w:shd w:val="clear" w:color="auto" w:fill="auto"/>
          </w:tcPr>
          <w:p w14:paraId="21457784" w14:textId="74C50C72" w:rsidR="00DC003B" w:rsidRPr="00146540" w:rsidRDefault="00DC003B" w:rsidP="00F25266">
            <w:pPr>
              <w:pStyle w:val="TAL"/>
              <w:rPr>
                <w:rFonts w:cs="Arial"/>
                <w:sz w:val="20"/>
                <w:szCs w:val="20"/>
              </w:rPr>
            </w:pPr>
            <w:r w:rsidRPr="00146540">
              <w:rPr>
                <w:rFonts w:cs="Arial"/>
                <w:sz w:val="20"/>
                <w:szCs w:val="20"/>
              </w:rPr>
              <w:t>CP-OFDM</w:t>
            </w:r>
          </w:p>
        </w:tc>
        <w:tc>
          <w:tcPr>
            <w:tcW w:w="1156" w:type="dxa"/>
            <w:shd w:val="clear" w:color="auto" w:fill="auto"/>
            <w:vAlign w:val="center"/>
          </w:tcPr>
          <w:p w14:paraId="0106B66F" w14:textId="77777777" w:rsidR="00DC003B" w:rsidRPr="00146540" w:rsidRDefault="00DC003B" w:rsidP="00F25266">
            <w:pPr>
              <w:pStyle w:val="TAL"/>
              <w:rPr>
                <w:rFonts w:cs="Arial"/>
                <w:sz w:val="20"/>
                <w:szCs w:val="20"/>
              </w:rPr>
            </w:pPr>
            <w:r w:rsidRPr="00146540">
              <w:rPr>
                <w:rFonts w:cs="Arial"/>
                <w:sz w:val="20"/>
                <w:szCs w:val="20"/>
              </w:rPr>
              <w:t>16QAM</w:t>
            </w:r>
          </w:p>
        </w:tc>
        <w:tc>
          <w:tcPr>
            <w:tcW w:w="1904" w:type="dxa"/>
            <w:shd w:val="clear" w:color="auto" w:fill="auto"/>
            <w:vAlign w:val="center"/>
          </w:tcPr>
          <w:p w14:paraId="79916BA1"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5ADAFF3E"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1E7EC75D"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782" w:type="dxa"/>
            <w:vAlign w:val="center"/>
          </w:tcPr>
          <w:p w14:paraId="00B30C76" w14:textId="77777777" w:rsidR="00DC003B" w:rsidRPr="00146540" w:rsidRDefault="00DC003B" w:rsidP="00146540">
            <w:pPr>
              <w:pStyle w:val="TAL"/>
              <w:jc w:val="center"/>
              <w:rPr>
                <w:rFonts w:cs="Arial"/>
                <w:sz w:val="20"/>
                <w:szCs w:val="20"/>
              </w:rPr>
            </w:pPr>
            <w:r w:rsidRPr="00146540">
              <w:rPr>
                <w:rFonts w:cs="Arial"/>
                <w:sz w:val="20"/>
                <w:szCs w:val="20"/>
              </w:rPr>
              <w:t>9.5</w:t>
            </w:r>
          </w:p>
        </w:tc>
      </w:tr>
      <w:tr w:rsidR="00DC003B" w:rsidRPr="00146540" w14:paraId="31A824AE" w14:textId="77777777" w:rsidTr="00D76853">
        <w:trPr>
          <w:trHeight w:val="187"/>
          <w:jc w:val="center"/>
        </w:trPr>
        <w:tc>
          <w:tcPr>
            <w:tcW w:w="1100" w:type="dxa"/>
            <w:vMerge/>
            <w:shd w:val="clear" w:color="auto" w:fill="auto"/>
          </w:tcPr>
          <w:p w14:paraId="280EC86B" w14:textId="77777777" w:rsidR="00DC003B" w:rsidRPr="00146540" w:rsidRDefault="00DC003B" w:rsidP="00F25266">
            <w:pPr>
              <w:pStyle w:val="TAL"/>
              <w:rPr>
                <w:rFonts w:cs="Arial"/>
                <w:sz w:val="20"/>
                <w:szCs w:val="20"/>
              </w:rPr>
            </w:pPr>
          </w:p>
        </w:tc>
        <w:tc>
          <w:tcPr>
            <w:tcW w:w="1156" w:type="dxa"/>
            <w:shd w:val="clear" w:color="auto" w:fill="auto"/>
            <w:vAlign w:val="center"/>
          </w:tcPr>
          <w:p w14:paraId="5A2B8829" w14:textId="77777777" w:rsidR="00DC003B" w:rsidRPr="00146540" w:rsidRDefault="00DC003B" w:rsidP="00F25266">
            <w:pPr>
              <w:pStyle w:val="TAL"/>
              <w:rPr>
                <w:rFonts w:cs="Arial"/>
                <w:sz w:val="20"/>
                <w:szCs w:val="20"/>
              </w:rPr>
            </w:pPr>
            <w:r w:rsidRPr="00146540">
              <w:rPr>
                <w:rFonts w:cs="Arial"/>
                <w:sz w:val="20"/>
                <w:szCs w:val="20"/>
              </w:rPr>
              <w:t>64QAM</w:t>
            </w:r>
          </w:p>
        </w:tc>
        <w:tc>
          <w:tcPr>
            <w:tcW w:w="1904" w:type="dxa"/>
            <w:shd w:val="clear" w:color="auto" w:fill="auto"/>
            <w:vAlign w:val="center"/>
          </w:tcPr>
          <w:p w14:paraId="53137E2F"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905" w:type="dxa"/>
            <w:shd w:val="clear" w:color="auto" w:fill="auto"/>
            <w:vAlign w:val="center"/>
          </w:tcPr>
          <w:p w14:paraId="2DDCC37E"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09447A44" w14:textId="77777777" w:rsidR="00DC003B" w:rsidRPr="00146540" w:rsidRDefault="00DC003B" w:rsidP="00146540">
            <w:pPr>
              <w:pStyle w:val="TAL"/>
              <w:jc w:val="center"/>
              <w:rPr>
                <w:rFonts w:cs="Arial"/>
                <w:sz w:val="20"/>
                <w:szCs w:val="20"/>
              </w:rPr>
            </w:pPr>
            <w:r w:rsidRPr="00146540">
              <w:rPr>
                <w:rFonts w:cs="Arial"/>
                <w:sz w:val="20"/>
                <w:szCs w:val="20"/>
              </w:rPr>
              <w:t>5.5</w:t>
            </w:r>
          </w:p>
        </w:tc>
        <w:tc>
          <w:tcPr>
            <w:tcW w:w="1782" w:type="dxa"/>
            <w:vAlign w:val="center"/>
          </w:tcPr>
          <w:p w14:paraId="23132CBD"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1D1B8CFB" w14:textId="77777777" w:rsidTr="00D76853">
        <w:trPr>
          <w:trHeight w:val="187"/>
          <w:jc w:val="center"/>
        </w:trPr>
        <w:tc>
          <w:tcPr>
            <w:tcW w:w="1100" w:type="dxa"/>
            <w:vMerge/>
            <w:shd w:val="clear" w:color="auto" w:fill="auto"/>
          </w:tcPr>
          <w:p w14:paraId="1A93EEC5" w14:textId="77777777" w:rsidR="00DC003B" w:rsidRPr="00146540" w:rsidRDefault="00DC003B" w:rsidP="00F25266">
            <w:pPr>
              <w:pStyle w:val="TAL"/>
              <w:rPr>
                <w:rFonts w:cs="Arial"/>
                <w:sz w:val="20"/>
                <w:szCs w:val="20"/>
              </w:rPr>
            </w:pPr>
          </w:p>
        </w:tc>
        <w:tc>
          <w:tcPr>
            <w:tcW w:w="1156" w:type="dxa"/>
            <w:shd w:val="clear" w:color="auto" w:fill="auto"/>
            <w:vAlign w:val="center"/>
          </w:tcPr>
          <w:p w14:paraId="383BC0F3" w14:textId="77777777" w:rsidR="00DC003B" w:rsidRPr="00146540" w:rsidRDefault="00DC003B" w:rsidP="00F25266">
            <w:pPr>
              <w:pStyle w:val="TAL"/>
              <w:rPr>
                <w:rFonts w:cs="Arial"/>
                <w:sz w:val="20"/>
                <w:szCs w:val="20"/>
              </w:rPr>
            </w:pPr>
            <w:r w:rsidRPr="00146540">
              <w:rPr>
                <w:rFonts w:cs="Arial"/>
                <w:sz w:val="20"/>
                <w:szCs w:val="20"/>
              </w:rPr>
              <w:t>256QAM</w:t>
            </w:r>
          </w:p>
        </w:tc>
        <w:tc>
          <w:tcPr>
            <w:tcW w:w="1904" w:type="dxa"/>
            <w:shd w:val="clear" w:color="auto" w:fill="auto"/>
            <w:vAlign w:val="center"/>
          </w:tcPr>
          <w:p w14:paraId="67660BC2"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50DDF761"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782" w:type="dxa"/>
            <w:vAlign w:val="center"/>
          </w:tcPr>
          <w:p w14:paraId="6E681F46" w14:textId="77777777" w:rsidR="00DC003B" w:rsidRPr="00146540" w:rsidRDefault="00DC003B" w:rsidP="00146540">
            <w:pPr>
              <w:pStyle w:val="TAL"/>
              <w:jc w:val="center"/>
              <w:rPr>
                <w:rFonts w:cs="Arial"/>
                <w:sz w:val="20"/>
                <w:szCs w:val="20"/>
              </w:rPr>
            </w:pPr>
            <w:r w:rsidRPr="00146540">
              <w:rPr>
                <w:rFonts w:cs="Arial"/>
                <w:sz w:val="20"/>
                <w:szCs w:val="20"/>
              </w:rPr>
              <w:t>8.0</w:t>
            </w:r>
          </w:p>
        </w:tc>
        <w:tc>
          <w:tcPr>
            <w:tcW w:w="1782" w:type="dxa"/>
            <w:vAlign w:val="center"/>
          </w:tcPr>
          <w:p w14:paraId="2B84B4DF" w14:textId="77777777" w:rsidR="00DC003B" w:rsidRPr="00146540" w:rsidRDefault="00DC003B" w:rsidP="00146540">
            <w:pPr>
              <w:pStyle w:val="TAL"/>
              <w:jc w:val="center"/>
              <w:rPr>
                <w:rFonts w:cs="Arial"/>
                <w:sz w:val="20"/>
                <w:szCs w:val="20"/>
              </w:rPr>
            </w:pPr>
            <w:r w:rsidRPr="00146540">
              <w:rPr>
                <w:rFonts w:cs="Arial"/>
                <w:sz w:val="20"/>
                <w:szCs w:val="20"/>
              </w:rPr>
              <w:t>9.0</w:t>
            </w:r>
          </w:p>
        </w:tc>
      </w:tr>
    </w:tbl>
    <w:p w14:paraId="5E5DD8BA" w14:textId="77777777" w:rsidR="00146540" w:rsidRPr="008E75A4" w:rsidRDefault="00146540" w:rsidP="00146540">
      <w:pPr>
        <w:jc w:val="both"/>
        <w:rPr>
          <w:rFonts w:ascii="Arial" w:hAnsi="Arial" w:cs="Arial"/>
          <w:sz w:val="20"/>
          <w:szCs w:val="20"/>
        </w:rPr>
      </w:pPr>
    </w:p>
    <w:p w14:paraId="2EFC4353" w14:textId="77CA453F" w:rsidR="00146540" w:rsidRDefault="00146540" w:rsidP="00146540">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w:t>
      </w:r>
      <w:r>
        <w:rPr>
          <w:rFonts w:ascii="Arial" w:hAnsi="Arial" w:cs="Arial"/>
          <w:b/>
          <w:bCs/>
          <w:sz w:val="20"/>
          <w:szCs w:val="20"/>
        </w:rPr>
        <w:t>-</w:t>
      </w:r>
      <w:r w:rsidR="0017606D">
        <w:rPr>
          <w:rFonts w:ascii="Arial" w:hAnsi="Arial" w:cs="Arial"/>
          <w:b/>
          <w:bCs/>
          <w:sz w:val="20"/>
          <w:szCs w:val="20"/>
        </w:rPr>
        <w:t>1</w:t>
      </w:r>
      <w:r>
        <w:rPr>
          <w:rFonts w:ascii="Arial" w:hAnsi="Arial" w:cs="Arial"/>
          <w:b/>
          <w:bCs/>
          <w:sz w:val="20"/>
          <w:szCs w:val="20"/>
        </w:rPr>
        <w:t xml:space="preserve"> Derived PC1.5 MPR values for intra-band contiguous UL CA with 10dB antenna isolation</w:t>
      </w:r>
    </w:p>
    <w:p w14:paraId="6F14E671" w14:textId="77777777" w:rsidR="008E75A4" w:rsidRDefault="008E75A4" w:rsidP="00DA4E3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DA4E3C" w14:paraId="10821F3B" w14:textId="77777777" w:rsidTr="00D76853">
        <w:trPr>
          <w:trHeight w:val="187"/>
          <w:jc w:val="center"/>
        </w:trPr>
        <w:tc>
          <w:tcPr>
            <w:tcW w:w="2256" w:type="dxa"/>
            <w:gridSpan w:val="2"/>
            <w:vMerge w:val="restart"/>
            <w:shd w:val="clear" w:color="auto" w:fill="auto"/>
            <w:vAlign w:val="center"/>
          </w:tcPr>
          <w:p w14:paraId="30919665" w14:textId="77777777" w:rsidR="00D76853" w:rsidRPr="00DA4E3C" w:rsidRDefault="00D76853" w:rsidP="00F25266">
            <w:pPr>
              <w:pStyle w:val="TAH"/>
              <w:rPr>
                <w:sz w:val="20"/>
                <w:szCs w:val="20"/>
              </w:rPr>
            </w:pPr>
            <w:r w:rsidRPr="00DA4E3C">
              <w:rPr>
                <w:rFonts w:hint="eastAsia"/>
                <w:sz w:val="20"/>
                <w:szCs w:val="20"/>
              </w:rPr>
              <w:t>Modulation</w:t>
            </w:r>
          </w:p>
        </w:tc>
        <w:tc>
          <w:tcPr>
            <w:tcW w:w="3809" w:type="dxa"/>
            <w:gridSpan w:val="2"/>
            <w:shd w:val="clear" w:color="auto" w:fill="auto"/>
            <w:vAlign w:val="center"/>
          </w:tcPr>
          <w:p w14:paraId="5C436D1E" w14:textId="77777777" w:rsidR="00D76853" w:rsidRPr="00DA4E3C" w:rsidRDefault="00D76853" w:rsidP="00F25266">
            <w:pPr>
              <w:pStyle w:val="TAH"/>
              <w:rPr>
                <w:sz w:val="20"/>
                <w:szCs w:val="20"/>
              </w:rPr>
            </w:pPr>
            <w:r w:rsidRPr="00DA4E3C">
              <w:rPr>
                <w:rFonts w:hint="eastAsia"/>
                <w:sz w:val="20"/>
                <w:szCs w:val="20"/>
              </w:rPr>
              <w:t>MPR</w:t>
            </w:r>
            <w:r w:rsidRPr="00DA4E3C">
              <w:rPr>
                <w:sz w:val="20"/>
                <w:szCs w:val="20"/>
              </w:rPr>
              <w:t xml:space="preserve"> for bandwidth class B(dB)</w:t>
            </w:r>
          </w:p>
        </w:tc>
        <w:tc>
          <w:tcPr>
            <w:tcW w:w="3564" w:type="dxa"/>
            <w:gridSpan w:val="2"/>
            <w:vAlign w:val="center"/>
          </w:tcPr>
          <w:p w14:paraId="21BDFC3B" w14:textId="77777777" w:rsidR="00D76853" w:rsidRPr="00DA4E3C" w:rsidRDefault="00D76853" w:rsidP="00F25266">
            <w:pPr>
              <w:pStyle w:val="TAH"/>
              <w:rPr>
                <w:sz w:val="20"/>
                <w:szCs w:val="20"/>
              </w:rPr>
            </w:pPr>
            <w:r w:rsidRPr="00DA4E3C">
              <w:rPr>
                <w:rFonts w:hint="eastAsia"/>
                <w:sz w:val="20"/>
                <w:szCs w:val="20"/>
              </w:rPr>
              <w:t>MPR</w:t>
            </w:r>
            <w:r w:rsidRPr="00DA4E3C">
              <w:rPr>
                <w:sz w:val="20"/>
                <w:szCs w:val="20"/>
              </w:rPr>
              <w:t xml:space="preserve"> for bandwidth class C(dB)</w:t>
            </w:r>
          </w:p>
        </w:tc>
      </w:tr>
      <w:tr w:rsidR="00D76853" w:rsidRPr="00DA4E3C" w14:paraId="6C30E637" w14:textId="77777777" w:rsidTr="00D76853">
        <w:trPr>
          <w:trHeight w:val="187"/>
          <w:jc w:val="center"/>
        </w:trPr>
        <w:tc>
          <w:tcPr>
            <w:tcW w:w="2256" w:type="dxa"/>
            <w:gridSpan w:val="2"/>
            <w:vMerge/>
            <w:shd w:val="clear" w:color="auto" w:fill="auto"/>
          </w:tcPr>
          <w:p w14:paraId="6AF4CBF5" w14:textId="77777777" w:rsidR="00D76853" w:rsidRPr="00DA4E3C" w:rsidRDefault="00D76853" w:rsidP="00F25266">
            <w:pPr>
              <w:pStyle w:val="TAH"/>
              <w:rPr>
                <w:sz w:val="20"/>
                <w:szCs w:val="20"/>
              </w:rPr>
            </w:pPr>
          </w:p>
        </w:tc>
        <w:tc>
          <w:tcPr>
            <w:tcW w:w="1904" w:type="dxa"/>
            <w:shd w:val="clear" w:color="auto" w:fill="auto"/>
            <w:vAlign w:val="center"/>
          </w:tcPr>
          <w:p w14:paraId="4C4178AE" w14:textId="77777777" w:rsidR="00D76853" w:rsidRPr="00DA4E3C" w:rsidRDefault="00D76853" w:rsidP="00F25266">
            <w:pPr>
              <w:pStyle w:val="TAH"/>
              <w:rPr>
                <w:sz w:val="20"/>
                <w:szCs w:val="20"/>
              </w:rPr>
            </w:pPr>
            <w:r w:rsidRPr="00DA4E3C">
              <w:rPr>
                <w:rFonts w:hint="eastAsia"/>
                <w:sz w:val="20"/>
                <w:szCs w:val="20"/>
              </w:rPr>
              <w:t>inner</w:t>
            </w:r>
          </w:p>
        </w:tc>
        <w:tc>
          <w:tcPr>
            <w:tcW w:w="1905" w:type="dxa"/>
            <w:shd w:val="clear" w:color="auto" w:fill="auto"/>
            <w:vAlign w:val="center"/>
          </w:tcPr>
          <w:p w14:paraId="06BF7CA9" w14:textId="77777777" w:rsidR="00D76853" w:rsidRPr="00DA4E3C" w:rsidRDefault="00D76853" w:rsidP="00F25266">
            <w:pPr>
              <w:pStyle w:val="TAH"/>
              <w:rPr>
                <w:sz w:val="20"/>
                <w:szCs w:val="20"/>
              </w:rPr>
            </w:pPr>
            <w:r w:rsidRPr="00DA4E3C">
              <w:rPr>
                <w:rFonts w:hint="eastAsia"/>
                <w:sz w:val="20"/>
                <w:szCs w:val="20"/>
              </w:rPr>
              <w:t>outer</w:t>
            </w:r>
          </w:p>
        </w:tc>
        <w:tc>
          <w:tcPr>
            <w:tcW w:w="1782" w:type="dxa"/>
            <w:vAlign w:val="center"/>
          </w:tcPr>
          <w:p w14:paraId="7B1E23E0" w14:textId="77777777" w:rsidR="00D76853" w:rsidRPr="00DA4E3C" w:rsidRDefault="00D76853" w:rsidP="00F25266">
            <w:pPr>
              <w:pStyle w:val="TAH"/>
              <w:rPr>
                <w:sz w:val="20"/>
                <w:szCs w:val="20"/>
              </w:rPr>
            </w:pPr>
            <w:r w:rsidRPr="00DA4E3C">
              <w:rPr>
                <w:rFonts w:hint="eastAsia"/>
                <w:sz w:val="20"/>
                <w:szCs w:val="20"/>
              </w:rPr>
              <w:t>inner</w:t>
            </w:r>
          </w:p>
        </w:tc>
        <w:tc>
          <w:tcPr>
            <w:tcW w:w="1782" w:type="dxa"/>
            <w:vAlign w:val="center"/>
          </w:tcPr>
          <w:p w14:paraId="4E534953" w14:textId="77777777" w:rsidR="00D76853" w:rsidRPr="00DA4E3C" w:rsidRDefault="00D76853" w:rsidP="00F25266">
            <w:pPr>
              <w:pStyle w:val="TAH"/>
              <w:rPr>
                <w:sz w:val="20"/>
                <w:szCs w:val="20"/>
              </w:rPr>
            </w:pPr>
            <w:r w:rsidRPr="00DA4E3C">
              <w:rPr>
                <w:rFonts w:hint="eastAsia"/>
                <w:sz w:val="20"/>
                <w:szCs w:val="20"/>
              </w:rPr>
              <w:t>outer</w:t>
            </w:r>
          </w:p>
        </w:tc>
      </w:tr>
      <w:tr w:rsidR="00D76853" w:rsidRPr="00DA4E3C" w14:paraId="5BCCF067" w14:textId="77777777" w:rsidTr="00D76853">
        <w:trPr>
          <w:trHeight w:val="187"/>
          <w:jc w:val="center"/>
        </w:trPr>
        <w:tc>
          <w:tcPr>
            <w:tcW w:w="1100" w:type="dxa"/>
            <w:vMerge w:val="restart"/>
            <w:shd w:val="clear" w:color="auto" w:fill="auto"/>
            <w:vAlign w:val="center"/>
          </w:tcPr>
          <w:p w14:paraId="2AFCCFDB" w14:textId="66876BA5" w:rsidR="00D76853" w:rsidRPr="00DA4E3C" w:rsidRDefault="00D76853" w:rsidP="00F25266">
            <w:pPr>
              <w:pStyle w:val="TAL"/>
              <w:rPr>
                <w:sz w:val="20"/>
                <w:szCs w:val="20"/>
              </w:rPr>
            </w:pPr>
            <w:r w:rsidRPr="00DA4E3C">
              <w:rPr>
                <w:rFonts w:hint="eastAsia"/>
                <w:sz w:val="20"/>
                <w:szCs w:val="20"/>
              </w:rPr>
              <w:t>DFT-s-OFDM</w:t>
            </w:r>
          </w:p>
        </w:tc>
        <w:tc>
          <w:tcPr>
            <w:tcW w:w="1156" w:type="dxa"/>
            <w:shd w:val="clear" w:color="auto" w:fill="auto"/>
            <w:vAlign w:val="center"/>
          </w:tcPr>
          <w:p w14:paraId="3FBED269" w14:textId="77777777" w:rsidR="00D76853" w:rsidRPr="00DA4E3C" w:rsidRDefault="00D76853" w:rsidP="00F25266">
            <w:pPr>
              <w:pStyle w:val="TAL"/>
              <w:rPr>
                <w:sz w:val="20"/>
                <w:szCs w:val="20"/>
              </w:rPr>
            </w:pPr>
            <w:r w:rsidRPr="00DA4E3C">
              <w:rPr>
                <w:rFonts w:hint="eastAsia"/>
                <w:sz w:val="20"/>
                <w:szCs w:val="20"/>
              </w:rPr>
              <w:t>Pi/2 BPSK</w:t>
            </w:r>
          </w:p>
        </w:tc>
        <w:tc>
          <w:tcPr>
            <w:tcW w:w="1904" w:type="dxa"/>
            <w:shd w:val="clear" w:color="auto" w:fill="auto"/>
            <w:vAlign w:val="center"/>
          </w:tcPr>
          <w:p w14:paraId="169AD56C" w14:textId="77777777" w:rsidR="00D76853" w:rsidRPr="00DA4E3C" w:rsidRDefault="00D76853" w:rsidP="00DA4E3C">
            <w:pPr>
              <w:pStyle w:val="TAL"/>
              <w:jc w:val="center"/>
              <w:rPr>
                <w:sz w:val="20"/>
                <w:szCs w:val="20"/>
              </w:rPr>
            </w:pPr>
            <w:r w:rsidRPr="00DA4E3C">
              <w:rPr>
                <w:sz w:val="20"/>
                <w:szCs w:val="20"/>
              </w:rPr>
              <w:t>3.0</w:t>
            </w:r>
          </w:p>
        </w:tc>
        <w:tc>
          <w:tcPr>
            <w:tcW w:w="1905" w:type="dxa"/>
            <w:shd w:val="clear" w:color="auto" w:fill="auto"/>
            <w:vAlign w:val="center"/>
          </w:tcPr>
          <w:p w14:paraId="4CFA4A74" w14:textId="77777777" w:rsidR="00D76853" w:rsidRPr="00DA4E3C" w:rsidRDefault="00D76853" w:rsidP="00DA4E3C">
            <w:pPr>
              <w:pStyle w:val="TAL"/>
              <w:jc w:val="center"/>
              <w:rPr>
                <w:sz w:val="20"/>
                <w:szCs w:val="20"/>
              </w:rPr>
            </w:pPr>
            <w:r w:rsidRPr="00DA4E3C">
              <w:rPr>
                <w:sz w:val="20"/>
                <w:szCs w:val="20"/>
              </w:rPr>
              <w:t>5.5</w:t>
            </w:r>
          </w:p>
        </w:tc>
        <w:tc>
          <w:tcPr>
            <w:tcW w:w="1782" w:type="dxa"/>
            <w:vAlign w:val="center"/>
          </w:tcPr>
          <w:p w14:paraId="39072327" w14:textId="77777777" w:rsidR="00D76853" w:rsidRPr="00DA4E3C" w:rsidRDefault="00D76853" w:rsidP="00DA4E3C">
            <w:pPr>
              <w:pStyle w:val="TAL"/>
              <w:jc w:val="center"/>
              <w:rPr>
                <w:sz w:val="20"/>
                <w:szCs w:val="20"/>
              </w:rPr>
            </w:pPr>
            <w:r w:rsidRPr="00DA4E3C">
              <w:rPr>
                <w:sz w:val="20"/>
                <w:szCs w:val="20"/>
              </w:rPr>
              <w:t>3.5</w:t>
            </w:r>
          </w:p>
        </w:tc>
        <w:tc>
          <w:tcPr>
            <w:tcW w:w="1782" w:type="dxa"/>
            <w:vAlign w:val="center"/>
          </w:tcPr>
          <w:p w14:paraId="61DC4EEE"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171E9556" w14:textId="77777777" w:rsidTr="00D76853">
        <w:trPr>
          <w:trHeight w:val="187"/>
          <w:jc w:val="center"/>
        </w:trPr>
        <w:tc>
          <w:tcPr>
            <w:tcW w:w="1100" w:type="dxa"/>
            <w:vMerge/>
            <w:shd w:val="clear" w:color="auto" w:fill="auto"/>
          </w:tcPr>
          <w:p w14:paraId="602F877E" w14:textId="652C10A5" w:rsidR="00D76853" w:rsidRPr="00DA4E3C" w:rsidRDefault="00D76853" w:rsidP="00F25266">
            <w:pPr>
              <w:pStyle w:val="TAL"/>
              <w:rPr>
                <w:sz w:val="20"/>
                <w:szCs w:val="20"/>
              </w:rPr>
            </w:pPr>
          </w:p>
        </w:tc>
        <w:tc>
          <w:tcPr>
            <w:tcW w:w="1156" w:type="dxa"/>
            <w:shd w:val="clear" w:color="auto" w:fill="auto"/>
            <w:vAlign w:val="center"/>
          </w:tcPr>
          <w:p w14:paraId="1A6DD214" w14:textId="77777777" w:rsidR="00D76853" w:rsidRPr="00DA4E3C" w:rsidRDefault="00D76853" w:rsidP="00F25266">
            <w:pPr>
              <w:pStyle w:val="TAL"/>
              <w:rPr>
                <w:sz w:val="20"/>
                <w:szCs w:val="20"/>
              </w:rPr>
            </w:pPr>
            <w:r w:rsidRPr="00DA4E3C">
              <w:rPr>
                <w:rFonts w:hint="eastAsia"/>
                <w:sz w:val="20"/>
                <w:szCs w:val="20"/>
              </w:rPr>
              <w:t>QPSK</w:t>
            </w:r>
          </w:p>
        </w:tc>
        <w:tc>
          <w:tcPr>
            <w:tcW w:w="1904" w:type="dxa"/>
            <w:shd w:val="clear" w:color="auto" w:fill="auto"/>
            <w:vAlign w:val="center"/>
          </w:tcPr>
          <w:p w14:paraId="022112ED" w14:textId="77777777" w:rsidR="00D76853" w:rsidRPr="00DA4E3C" w:rsidRDefault="00D76853" w:rsidP="00DA4E3C">
            <w:pPr>
              <w:pStyle w:val="TAL"/>
              <w:jc w:val="center"/>
              <w:rPr>
                <w:sz w:val="20"/>
                <w:szCs w:val="20"/>
              </w:rPr>
            </w:pPr>
            <w:r w:rsidRPr="00DA4E3C">
              <w:rPr>
                <w:sz w:val="20"/>
                <w:szCs w:val="20"/>
              </w:rPr>
              <w:t>2.5</w:t>
            </w:r>
          </w:p>
        </w:tc>
        <w:tc>
          <w:tcPr>
            <w:tcW w:w="1905" w:type="dxa"/>
            <w:shd w:val="clear" w:color="auto" w:fill="auto"/>
            <w:vAlign w:val="center"/>
          </w:tcPr>
          <w:p w14:paraId="49DFB06A" w14:textId="77777777" w:rsidR="00D76853" w:rsidRPr="00DA4E3C" w:rsidRDefault="00D76853" w:rsidP="00DA4E3C">
            <w:pPr>
              <w:pStyle w:val="TAL"/>
              <w:jc w:val="center"/>
              <w:rPr>
                <w:sz w:val="20"/>
                <w:szCs w:val="20"/>
              </w:rPr>
            </w:pPr>
            <w:r w:rsidRPr="00DA4E3C">
              <w:rPr>
                <w:sz w:val="20"/>
                <w:szCs w:val="20"/>
              </w:rPr>
              <w:t>5.0</w:t>
            </w:r>
          </w:p>
        </w:tc>
        <w:tc>
          <w:tcPr>
            <w:tcW w:w="1782" w:type="dxa"/>
            <w:vAlign w:val="center"/>
          </w:tcPr>
          <w:p w14:paraId="257FB3B2" w14:textId="77777777" w:rsidR="00D76853" w:rsidRPr="00DA4E3C" w:rsidRDefault="00D76853" w:rsidP="00DA4E3C">
            <w:pPr>
              <w:pStyle w:val="TAL"/>
              <w:jc w:val="center"/>
              <w:rPr>
                <w:sz w:val="20"/>
                <w:szCs w:val="20"/>
              </w:rPr>
            </w:pPr>
            <w:r w:rsidRPr="00DA4E3C">
              <w:rPr>
                <w:sz w:val="20"/>
                <w:szCs w:val="20"/>
              </w:rPr>
              <w:t>3.0</w:t>
            </w:r>
          </w:p>
        </w:tc>
        <w:tc>
          <w:tcPr>
            <w:tcW w:w="1782" w:type="dxa"/>
            <w:vAlign w:val="center"/>
          </w:tcPr>
          <w:p w14:paraId="2F1D6E56" w14:textId="77777777" w:rsidR="00D76853" w:rsidRPr="00DA4E3C" w:rsidRDefault="00D76853" w:rsidP="00DA4E3C">
            <w:pPr>
              <w:pStyle w:val="TAL"/>
              <w:jc w:val="center"/>
              <w:rPr>
                <w:sz w:val="20"/>
                <w:szCs w:val="20"/>
              </w:rPr>
            </w:pPr>
            <w:r w:rsidRPr="00DA4E3C">
              <w:rPr>
                <w:sz w:val="20"/>
                <w:szCs w:val="20"/>
              </w:rPr>
              <w:t>8.0</w:t>
            </w:r>
          </w:p>
        </w:tc>
      </w:tr>
      <w:tr w:rsidR="00D76853" w:rsidRPr="00DA4E3C" w14:paraId="38EC0E87" w14:textId="77777777" w:rsidTr="00D76853">
        <w:trPr>
          <w:trHeight w:val="187"/>
          <w:jc w:val="center"/>
        </w:trPr>
        <w:tc>
          <w:tcPr>
            <w:tcW w:w="1100" w:type="dxa"/>
            <w:vMerge/>
            <w:shd w:val="clear" w:color="auto" w:fill="auto"/>
          </w:tcPr>
          <w:p w14:paraId="0B53D1A6" w14:textId="77777777" w:rsidR="00D76853" w:rsidRPr="00DA4E3C" w:rsidRDefault="00D76853" w:rsidP="00F25266">
            <w:pPr>
              <w:pStyle w:val="TAL"/>
              <w:rPr>
                <w:sz w:val="20"/>
                <w:szCs w:val="20"/>
              </w:rPr>
            </w:pPr>
          </w:p>
        </w:tc>
        <w:tc>
          <w:tcPr>
            <w:tcW w:w="1156" w:type="dxa"/>
            <w:shd w:val="clear" w:color="auto" w:fill="auto"/>
            <w:vAlign w:val="center"/>
          </w:tcPr>
          <w:p w14:paraId="299E72C5" w14:textId="77777777" w:rsidR="00D76853" w:rsidRPr="00DA4E3C" w:rsidRDefault="00D76853" w:rsidP="00F25266">
            <w:pPr>
              <w:pStyle w:val="TAL"/>
              <w:rPr>
                <w:sz w:val="20"/>
                <w:szCs w:val="20"/>
              </w:rPr>
            </w:pPr>
            <w:r w:rsidRPr="00DA4E3C">
              <w:rPr>
                <w:rFonts w:hint="eastAsia"/>
                <w:sz w:val="20"/>
                <w:szCs w:val="20"/>
              </w:rPr>
              <w:t>16QAM</w:t>
            </w:r>
          </w:p>
        </w:tc>
        <w:tc>
          <w:tcPr>
            <w:tcW w:w="1904" w:type="dxa"/>
            <w:shd w:val="clear" w:color="auto" w:fill="auto"/>
            <w:vAlign w:val="center"/>
          </w:tcPr>
          <w:p w14:paraId="3EA5C283" w14:textId="77777777" w:rsidR="00D76853" w:rsidRPr="00DA4E3C" w:rsidRDefault="00D76853" w:rsidP="00DA4E3C">
            <w:pPr>
              <w:pStyle w:val="TAL"/>
              <w:jc w:val="center"/>
              <w:rPr>
                <w:sz w:val="20"/>
                <w:szCs w:val="20"/>
              </w:rPr>
            </w:pPr>
            <w:r w:rsidRPr="00DA4E3C">
              <w:rPr>
                <w:sz w:val="20"/>
                <w:szCs w:val="20"/>
              </w:rPr>
              <w:t>3.0</w:t>
            </w:r>
          </w:p>
        </w:tc>
        <w:tc>
          <w:tcPr>
            <w:tcW w:w="1905" w:type="dxa"/>
            <w:shd w:val="clear" w:color="auto" w:fill="auto"/>
            <w:vAlign w:val="center"/>
          </w:tcPr>
          <w:p w14:paraId="7823F859" w14:textId="77777777" w:rsidR="00D76853" w:rsidRPr="00DA4E3C" w:rsidRDefault="00D76853" w:rsidP="00DA4E3C">
            <w:pPr>
              <w:pStyle w:val="TAL"/>
              <w:jc w:val="center"/>
              <w:rPr>
                <w:sz w:val="20"/>
                <w:szCs w:val="20"/>
              </w:rPr>
            </w:pPr>
            <w:r w:rsidRPr="00DA4E3C">
              <w:rPr>
                <w:sz w:val="20"/>
                <w:szCs w:val="20"/>
              </w:rPr>
              <w:t>5.5</w:t>
            </w:r>
          </w:p>
        </w:tc>
        <w:tc>
          <w:tcPr>
            <w:tcW w:w="1782" w:type="dxa"/>
            <w:vAlign w:val="center"/>
          </w:tcPr>
          <w:p w14:paraId="16FB6998" w14:textId="77777777" w:rsidR="00D76853" w:rsidRPr="00DA4E3C" w:rsidRDefault="00D76853" w:rsidP="00DA4E3C">
            <w:pPr>
              <w:pStyle w:val="TAL"/>
              <w:jc w:val="center"/>
              <w:rPr>
                <w:sz w:val="20"/>
                <w:szCs w:val="20"/>
              </w:rPr>
            </w:pPr>
            <w:r w:rsidRPr="00DA4E3C">
              <w:rPr>
                <w:sz w:val="20"/>
                <w:szCs w:val="20"/>
              </w:rPr>
              <w:t>3.0</w:t>
            </w:r>
          </w:p>
        </w:tc>
        <w:tc>
          <w:tcPr>
            <w:tcW w:w="1782" w:type="dxa"/>
            <w:vAlign w:val="center"/>
          </w:tcPr>
          <w:p w14:paraId="460E980D"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31D9D3FE" w14:textId="77777777" w:rsidTr="00D76853">
        <w:trPr>
          <w:trHeight w:val="187"/>
          <w:jc w:val="center"/>
        </w:trPr>
        <w:tc>
          <w:tcPr>
            <w:tcW w:w="1100" w:type="dxa"/>
            <w:vMerge/>
            <w:shd w:val="clear" w:color="auto" w:fill="auto"/>
          </w:tcPr>
          <w:p w14:paraId="52F628C8" w14:textId="77777777" w:rsidR="00D76853" w:rsidRPr="00DA4E3C" w:rsidRDefault="00D76853" w:rsidP="00F25266">
            <w:pPr>
              <w:pStyle w:val="TAL"/>
              <w:rPr>
                <w:sz w:val="20"/>
                <w:szCs w:val="20"/>
              </w:rPr>
            </w:pPr>
          </w:p>
        </w:tc>
        <w:tc>
          <w:tcPr>
            <w:tcW w:w="1156" w:type="dxa"/>
            <w:shd w:val="clear" w:color="auto" w:fill="auto"/>
            <w:vAlign w:val="center"/>
          </w:tcPr>
          <w:p w14:paraId="48877565" w14:textId="77777777" w:rsidR="00D76853" w:rsidRPr="00DA4E3C" w:rsidRDefault="00D76853" w:rsidP="00F25266">
            <w:pPr>
              <w:pStyle w:val="TAL"/>
              <w:rPr>
                <w:sz w:val="20"/>
                <w:szCs w:val="20"/>
              </w:rPr>
            </w:pPr>
            <w:r w:rsidRPr="00DA4E3C">
              <w:rPr>
                <w:rFonts w:hint="eastAsia"/>
                <w:sz w:val="20"/>
                <w:szCs w:val="20"/>
              </w:rPr>
              <w:t>64QAM</w:t>
            </w:r>
          </w:p>
        </w:tc>
        <w:tc>
          <w:tcPr>
            <w:tcW w:w="1904" w:type="dxa"/>
            <w:shd w:val="clear" w:color="auto" w:fill="auto"/>
            <w:vAlign w:val="center"/>
          </w:tcPr>
          <w:p w14:paraId="0FAF7D62" w14:textId="77777777" w:rsidR="00D76853" w:rsidRPr="00DA4E3C" w:rsidRDefault="00D76853" w:rsidP="00DA4E3C">
            <w:pPr>
              <w:pStyle w:val="TAL"/>
              <w:jc w:val="center"/>
              <w:rPr>
                <w:sz w:val="20"/>
                <w:szCs w:val="20"/>
              </w:rPr>
            </w:pPr>
            <w:r w:rsidRPr="00DA4E3C">
              <w:rPr>
                <w:sz w:val="20"/>
                <w:szCs w:val="20"/>
              </w:rPr>
              <w:t>4.0</w:t>
            </w:r>
          </w:p>
        </w:tc>
        <w:tc>
          <w:tcPr>
            <w:tcW w:w="1905" w:type="dxa"/>
            <w:shd w:val="clear" w:color="auto" w:fill="auto"/>
            <w:vAlign w:val="center"/>
          </w:tcPr>
          <w:p w14:paraId="5A69DC56" w14:textId="77777777" w:rsidR="00D76853" w:rsidRPr="00DA4E3C" w:rsidRDefault="00D76853" w:rsidP="00DA4E3C">
            <w:pPr>
              <w:pStyle w:val="TAL"/>
              <w:jc w:val="center"/>
              <w:rPr>
                <w:sz w:val="20"/>
                <w:szCs w:val="20"/>
              </w:rPr>
            </w:pPr>
            <w:r w:rsidRPr="00DA4E3C">
              <w:rPr>
                <w:sz w:val="20"/>
                <w:szCs w:val="20"/>
              </w:rPr>
              <w:t>6.0</w:t>
            </w:r>
          </w:p>
        </w:tc>
        <w:tc>
          <w:tcPr>
            <w:tcW w:w="1782" w:type="dxa"/>
            <w:vAlign w:val="center"/>
          </w:tcPr>
          <w:p w14:paraId="2A36B0E0" w14:textId="77777777" w:rsidR="00D76853" w:rsidRPr="00DA4E3C" w:rsidRDefault="00D76853" w:rsidP="00DA4E3C">
            <w:pPr>
              <w:pStyle w:val="TAL"/>
              <w:jc w:val="center"/>
              <w:rPr>
                <w:sz w:val="20"/>
                <w:szCs w:val="20"/>
              </w:rPr>
            </w:pPr>
            <w:r w:rsidRPr="00DA4E3C">
              <w:rPr>
                <w:sz w:val="20"/>
                <w:szCs w:val="20"/>
              </w:rPr>
              <w:t>6.0</w:t>
            </w:r>
          </w:p>
        </w:tc>
        <w:tc>
          <w:tcPr>
            <w:tcW w:w="1782" w:type="dxa"/>
            <w:vAlign w:val="center"/>
          </w:tcPr>
          <w:p w14:paraId="0F2C4EDB"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17BE0DC8" w14:textId="77777777" w:rsidTr="00D76853">
        <w:trPr>
          <w:trHeight w:val="187"/>
          <w:jc w:val="center"/>
        </w:trPr>
        <w:tc>
          <w:tcPr>
            <w:tcW w:w="1100" w:type="dxa"/>
            <w:vMerge/>
            <w:tcBorders>
              <w:bottom w:val="single" w:sz="4" w:space="0" w:color="auto"/>
            </w:tcBorders>
            <w:shd w:val="clear" w:color="auto" w:fill="auto"/>
          </w:tcPr>
          <w:p w14:paraId="0CA6861A" w14:textId="77777777" w:rsidR="00D76853" w:rsidRPr="00DA4E3C" w:rsidRDefault="00D76853" w:rsidP="00F25266">
            <w:pPr>
              <w:pStyle w:val="TAL"/>
              <w:rPr>
                <w:sz w:val="20"/>
                <w:szCs w:val="20"/>
              </w:rPr>
            </w:pPr>
          </w:p>
        </w:tc>
        <w:tc>
          <w:tcPr>
            <w:tcW w:w="1156" w:type="dxa"/>
            <w:shd w:val="clear" w:color="auto" w:fill="auto"/>
            <w:vAlign w:val="center"/>
          </w:tcPr>
          <w:p w14:paraId="6B734A37" w14:textId="77777777" w:rsidR="00D76853" w:rsidRPr="00DA4E3C" w:rsidRDefault="00D76853" w:rsidP="00F25266">
            <w:pPr>
              <w:pStyle w:val="TAL"/>
              <w:rPr>
                <w:sz w:val="20"/>
                <w:szCs w:val="20"/>
              </w:rPr>
            </w:pPr>
            <w:r w:rsidRPr="00DA4E3C">
              <w:rPr>
                <w:rFonts w:hint="eastAsia"/>
                <w:sz w:val="20"/>
                <w:szCs w:val="20"/>
              </w:rPr>
              <w:t>256QAM</w:t>
            </w:r>
          </w:p>
        </w:tc>
        <w:tc>
          <w:tcPr>
            <w:tcW w:w="1904" w:type="dxa"/>
            <w:shd w:val="clear" w:color="auto" w:fill="auto"/>
            <w:vAlign w:val="center"/>
          </w:tcPr>
          <w:p w14:paraId="40F317B7" w14:textId="77777777" w:rsidR="00D76853" w:rsidRPr="00DA4E3C" w:rsidRDefault="00D76853" w:rsidP="00DA4E3C">
            <w:pPr>
              <w:pStyle w:val="TAL"/>
              <w:jc w:val="center"/>
              <w:rPr>
                <w:sz w:val="20"/>
                <w:szCs w:val="20"/>
              </w:rPr>
            </w:pPr>
            <w:r w:rsidRPr="00DA4E3C">
              <w:rPr>
                <w:sz w:val="20"/>
                <w:szCs w:val="20"/>
              </w:rPr>
              <w:t>6.5</w:t>
            </w:r>
          </w:p>
        </w:tc>
        <w:tc>
          <w:tcPr>
            <w:tcW w:w="1905" w:type="dxa"/>
            <w:shd w:val="clear" w:color="auto" w:fill="auto"/>
            <w:vAlign w:val="center"/>
          </w:tcPr>
          <w:p w14:paraId="48E1AB82" w14:textId="77777777" w:rsidR="00D76853" w:rsidRPr="00DA4E3C" w:rsidRDefault="00D76853" w:rsidP="00DA4E3C">
            <w:pPr>
              <w:pStyle w:val="TAL"/>
              <w:jc w:val="center"/>
              <w:rPr>
                <w:sz w:val="20"/>
                <w:szCs w:val="20"/>
              </w:rPr>
            </w:pPr>
            <w:r w:rsidRPr="00DA4E3C">
              <w:rPr>
                <w:sz w:val="20"/>
                <w:szCs w:val="20"/>
              </w:rPr>
              <w:t>7.0</w:t>
            </w:r>
          </w:p>
        </w:tc>
        <w:tc>
          <w:tcPr>
            <w:tcW w:w="1782" w:type="dxa"/>
            <w:vAlign w:val="center"/>
          </w:tcPr>
          <w:p w14:paraId="147D86E0" w14:textId="77777777" w:rsidR="00D76853" w:rsidRPr="00DA4E3C" w:rsidRDefault="00D76853" w:rsidP="00DA4E3C">
            <w:pPr>
              <w:pStyle w:val="TAL"/>
              <w:jc w:val="center"/>
              <w:rPr>
                <w:sz w:val="20"/>
                <w:szCs w:val="20"/>
              </w:rPr>
            </w:pPr>
            <w:r w:rsidRPr="00DA4E3C">
              <w:rPr>
                <w:sz w:val="20"/>
                <w:szCs w:val="20"/>
              </w:rPr>
              <w:t>8.0</w:t>
            </w:r>
          </w:p>
        </w:tc>
        <w:tc>
          <w:tcPr>
            <w:tcW w:w="1782" w:type="dxa"/>
            <w:vAlign w:val="center"/>
          </w:tcPr>
          <w:p w14:paraId="2EAC0163" w14:textId="77777777" w:rsidR="00D76853" w:rsidRPr="00DA4E3C" w:rsidRDefault="00D76853" w:rsidP="00DA4E3C">
            <w:pPr>
              <w:pStyle w:val="TAL"/>
              <w:jc w:val="center"/>
              <w:rPr>
                <w:sz w:val="20"/>
                <w:szCs w:val="20"/>
              </w:rPr>
            </w:pPr>
            <w:r w:rsidRPr="00DA4E3C">
              <w:rPr>
                <w:sz w:val="20"/>
                <w:szCs w:val="20"/>
              </w:rPr>
              <w:t>8.5</w:t>
            </w:r>
          </w:p>
        </w:tc>
      </w:tr>
      <w:tr w:rsidR="00DA4E3C" w:rsidRPr="00DA4E3C" w14:paraId="37D49352" w14:textId="77777777" w:rsidTr="00D76853">
        <w:trPr>
          <w:trHeight w:val="187"/>
          <w:jc w:val="center"/>
        </w:trPr>
        <w:tc>
          <w:tcPr>
            <w:tcW w:w="1100" w:type="dxa"/>
            <w:tcBorders>
              <w:bottom w:val="nil"/>
            </w:tcBorders>
            <w:shd w:val="clear" w:color="auto" w:fill="auto"/>
          </w:tcPr>
          <w:p w14:paraId="71236AD3" w14:textId="6A07A649" w:rsidR="00DA4E3C" w:rsidRPr="00DA4E3C" w:rsidRDefault="00DA4E3C" w:rsidP="00F25266">
            <w:pPr>
              <w:pStyle w:val="TAL"/>
              <w:rPr>
                <w:sz w:val="20"/>
                <w:szCs w:val="20"/>
              </w:rPr>
            </w:pPr>
          </w:p>
        </w:tc>
        <w:tc>
          <w:tcPr>
            <w:tcW w:w="1156" w:type="dxa"/>
            <w:shd w:val="clear" w:color="auto" w:fill="auto"/>
            <w:vAlign w:val="center"/>
          </w:tcPr>
          <w:p w14:paraId="76C61131" w14:textId="77777777" w:rsidR="00DA4E3C" w:rsidRPr="00DA4E3C" w:rsidRDefault="00DA4E3C" w:rsidP="00F25266">
            <w:pPr>
              <w:pStyle w:val="TAL"/>
              <w:rPr>
                <w:sz w:val="20"/>
                <w:szCs w:val="20"/>
              </w:rPr>
            </w:pPr>
            <w:r w:rsidRPr="00DA4E3C">
              <w:rPr>
                <w:rFonts w:hint="eastAsia"/>
                <w:sz w:val="20"/>
                <w:szCs w:val="20"/>
              </w:rPr>
              <w:t>QPSK</w:t>
            </w:r>
          </w:p>
        </w:tc>
        <w:tc>
          <w:tcPr>
            <w:tcW w:w="1904" w:type="dxa"/>
            <w:shd w:val="clear" w:color="auto" w:fill="auto"/>
            <w:vAlign w:val="center"/>
          </w:tcPr>
          <w:p w14:paraId="278E7E69" w14:textId="77777777" w:rsidR="00DA4E3C" w:rsidRPr="00DA4E3C" w:rsidRDefault="00DA4E3C" w:rsidP="00DA4E3C">
            <w:pPr>
              <w:pStyle w:val="TAL"/>
              <w:jc w:val="center"/>
              <w:rPr>
                <w:sz w:val="20"/>
                <w:szCs w:val="20"/>
              </w:rPr>
            </w:pPr>
            <w:r w:rsidRPr="00DA4E3C">
              <w:rPr>
                <w:sz w:val="20"/>
                <w:szCs w:val="20"/>
              </w:rPr>
              <w:t>2.5</w:t>
            </w:r>
          </w:p>
        </w:tc>
        <w:tc>
          <w:tcPr>
            <w:tcW w:w="1905" w:type="dxa"/>
            <w:shd w:val="clear" w:color="auto" w:fill="auto"/>
            <w:vAlign w:val="center"/>
          </w:tcPr>
          <w:p w14:paraId="2094547E" w14:textId="77777777" w:rsidR="00DA4E3C" w:rsidRPr="00DA4E3C" w:rsidRDefault="00DA4E3C" w:rsidP="00DA4E3C">
            <w:pPr>
              <w:pStyle w:val="TAL"/>
              <w:jc w:val="center"/>
              <w:rPr>
                <w:sz w:val="20"/>
                <w:szCs w:val="20"/>
              </w:rPr>
            </w:pPr>
            <w:r w:rsidRPr="00DA4E3C">
              <w:rPr>
                <w:sz w:val="20"/>
                <w:szCs w:val="20"/>
              </w:rPr>
              <w:t>6.0</w:t>
            </w:r>
          </w:p>
        </w:tc>
        <w:tc>
          <w:tcPr>
            <w:tcW w:w="1782" w:type="dxa"/>
            <w:vAlign w:val="center"/>
          </w:tcPr>
          <w:p w14:paraId="757A3126" w14:textId="77777777" w:rsidR="00DA4E3C" w:rsidRPr="00DA4E3C" w:rsidRDefault="00DA4E3C" w:rsidP="00DA4E3C">
            <w:pPr>
              <w:pStyle w:val="TAL"/>
              <w:jc w:val="center"/>
              <w:rPr>
                <w:sz w:val="20"/>
                <w:szCs w:val="20"/>
              </w:rPr>
            </w:pPr>
            <w:r w:rsidRPr="00DA4E3C">
              <w:rPr>
                <w:sz w:val="20"/>
                <w:szCs w:val="20"/>
              </w:rPr>
              <w:t>3.5</w:t>
            </w:r>
          </w:p>
        </w:tc>
        <w:tc>
          <w:tcPr>
            <w:tcW w:w="1782" w:type="dxa"/>
            <w:vAlign w:val="center"/>
          </w:tcPr>
          <w:p w14:paraId="6BBC74AA" w14:textId="77777777" w:rsidR="00DA4E3C" w:rsidRPr="00DA4E3C" w:rsidRDefault="00DA4E3C" w:rsidP="00DA4E3C">
            <w:pPr>
              <w:pStyle w:val="TAL"/>
              <w:jc w:val="center"/>
              <w:rPr>
                <w:sz w:val="20"/>
                <w:szCs w:val="20"/>
              </w:rPr>
            </w:pPr>
            <w:r w:rsidRPr="00DA4E3C">
              <w:rPr>
                <w:sz w:val="20"/>
                <w:szCs w:val="20"/>
              </w:rPr>
              <w:t>9.0</w:t>
            </w:r>
          </w:p>
        </w:tc>
      </w:tr>
      <w:tr w:rsidR="00D76853" w:rsidRPr="00DA4E3C" w14:paraId="4482E1A9" w14:textId="77777777" w:rsidTr="00D76853">
        <w:trPr>
          <w:trHeight w:val="187"/>
          <w:jc w:val="center"/>
        </w:trPr>
        <w:tc>
          <w:tcPr>
            <w:tcW w:w="1100" w:type="dxa"/>
            <w:vMerge w:val="restart"/>
            <w:tcBorders>
              <w:top w:val="nil"/>
            </w:tcBorders>
            <w:shd w:val="clear" w:color="auto" w:fill="auto"/>
          </w:tcPr>
          <w:p w14:paraId="71248A7A" w14:textId="4CA17B65" w:rsidR="00D76853" w:rsidRPr="00DA4E3C" w:rsidRDefault="00D76853" w:rsidP="00D76853">
            <w:pPr>
              <w:pStyle w:val="TAL"/>
              <w:rPr>
                <w:sz w:val="20"/>
                <w:szCs w:val="20"/>
              </w:rPr>
            </w:pPr>
            <w:r w:rsidRPr="00DA4E3C">
              <w:rPr>
                <w:rFonts w:hint="eastAsia"/>
                <w:sz w:val="20"/>
                <w:szCs w:val="20"/>
              </w:rPr>
              <w:t>CP-OFDM</w:t>
            </w:r>
          </w:p>
        </w:tc>
        <w:tc>
          <w:tcPr>
            <w:tcW w:w="1156" w:type="dxa"/>
            <w:shd w:val="clear" w:color="auto" w:fill="auto"/>
            <w:vAlign w:val="center"/>
          </w:tcPr>
          <w:p w14:paraId="21E1546C" w14:textId="77777777" w:rsidR="00D76853" w:rsidRPr="00DA4E3C" w:rsidRDefault="00D76853" w:rsidP="00D76853">
            <w:pPr>
              <w:pStyle w:val="TAL"/>
              <w:rPr>
                <w:sz w:val="20"/>
                <w:szCs w:val="20"/>
              </w:rPr>
            </w:pPr>
            <w:r w:rsidRPr="00DA4E3C">
              <w:rPr>
                <w:rFonts w:hint="eastAsia"/>
                <w:sz w:val="20"/>
                <w:szCs w:val="20"/>
              </w:rPr>
              <w:t>16QAM</w:t>
            </w:r>
          </w:p>
        </w:tc>
        <w:tc>
          <w:tcPr>
            <w:tcW w:w="1904" w:type="dxa"/>
            <w:shd w:val="clear" w:color="auto" w:fill="auto"/>
            <w:vAlign w:val="center"/>
          </w:tcPr>
          <w:p w14:paraId="5C706E80" w14:textId="77777777" w:rsidR="00D76853" w:rsidRPr="00DA4E3C" w:rsidRDefault="00D76853" w:rsidP="00D76853">
            <w:pPr>
              <w:pStyle w:val="TAL"/>
              <w:jc w:val="center"/>
              <w:rPr>
                <w:sz w:val="20"/>
                <w:szCs w:val="20"/>
              </w:rPr>
            </w:pPr>
            <w:r w:rsidRPr="00DA4E3C">
              <w:rPr>
                <w:sz w:val="20"/>
                <w:szCs w:val="20"/>
              </w:rPr>
              <w:t>3.0</w:t>
            </w:r>
          </w:p>
        </w:tc>
        <w:tc>
          <w:tcPr>
            <w:tcW w:w="1905" w:type="dxa"/>
            <w:shd w:val="clear" w:color="auto" w:fill="auto"/>
            <w:vAlign w:val="center"/>
          </w:tcPr>
          <w:p w14:paraId="604C1856" w14:textId="77777777" w:rsidR="00D76853" w:rsidRPr="00DA4E3C" w:rsidRDefault="00D76853" w:rsidP="00D76853">
            <w:pPr>
              <w:pStyle w:val="TAL"/>
              <w:jc w:val="center"/>
              <w:rPr>
                <w:sz w:val="20"/>
                <w:szCs w:val="20"/>
              </w:rPr>
            </w:pPr>
            <w:r w:rsidRPr="00DA4E3C">
              <w:rPr>
                <w:sz w:val="20"/>
                <w:szCs w:val="20"/>
              </w:rPr>
              <w:t>6.0</w:t>
            </w:r>
          </w:p>
        </w:tc>
        <w:tc>
          <w:tcPr>
            <w:tcW w:w="1782" w:type="dxa"/>
            <w:vAlign w:val="center"/>
          </w:tcPr>
          <w:p w14:paraId="624E9466" w14:textId="77777777" w:rsidR="00D76853" w:rsidRPr="00DA4E3C" w:rsidRDefault="00D76853" w:rsidP="00D76853">
            <w:pPr>
              <w:pStyle w:val="TAL"/>
              <w:jc w:val="center"/>
              <w:rPr>
                <w:sz w:val="20"/>
                <w:szCs w:val="20"/>
              </w:rPr>
            </w:pPr>
            <w:r w:rsidRPr="00DA4E3C">
              <w:rPr>
                <w:sz w:val="20"/>
                <w:szCs w:val="20"/>
              </w:rPr>
              <w:t>3.5</w:t>
            </w:r>
          </w:p>
        </w:tc>
        <w:tc>
          <w:tcPr>
            <w:tcW w:w="1782" w:type="dxa"/>
            <w:vAlign w:val="center"/>
          </w:tcPr>
          <w:p w14:paraId="7BA0023D" w14:textId="77777777" w:rsidR="00D76853" w:rsidRPr="00DA4E3C" w:rsidRDefault="00D76853" w:rsidP="00D76853">
            <w:pPr>
              <w:pStyle w:val="TAL"/>
              <w:jc w:val="center"/>
              <w:rPr>
                <w:sz w:val="20"/>
                <w:szCs w:val="20"/>
              </w:rPr>
            </w:pPr>
            <w:r w:rsidRPr="00DA4E3C">
              <w:rPr>
                <w:sz w:val="20"/>
                <w:szCs w:val="20"/>
              </w:rPr>
              <w:t>9.0</w:t>
            </w:r>
          </w:p>
        </w:tc>
      </w:tr>
      <w:tr w:rsidR="00D76853" w:rsidRPr="00DA4E3C" w14:paraId="611F95D2" w14:textId="77777777" w:rsidTr="00D76853">
        <w:trPr>
          <w:trHeight w:val="187"/>
          <w:jc w:val="center"/>
        </w:trPr>
        <w:tc>
          <w:tcPr>
            <w:tcW w:w="1100" w:type="dxa"/>
            <w:vMerge/>
            <w:shd w:val="clear" w:color="auto" w:fill="auto"/>
          </w:tcPr>
          <w:p w14:paraId="6C17E1D7" w14:textId="77777777" w:rsidR="00D76853" w:rsidRPr="00DA4E3C" w:rsidRDefault="00D76853" w:rsidP="00D76853">
            <w:pPr>
              <w:pStyle w:val="TAL"/>
              <w:rPr>
                <w:sz w:val="20"/>
                <w:szCs w:val="20"/>
              </w:rPr>
            </w:pPr>
          </w:p>
        </w:tc>
        <w:tc>
          <w:tcPr>
            <w:tcW w:w="1156" w:type="dxa"/>
            <w:shd w:val="clear" w:color="auto" w:fill="auto"/>
            <w:vAlign w:val="center"/>
          </w:tcPr>
          <w:p w14:paraId="6B3FDFF3" w14:textId="77777777" w:rsidR="00D76853" w:rsidRPr="00DA4E3C" w:rsidRDefault="00D76853" w:rsidP="00D76853">
            <w:pPr>
              <w:pStyle w:val="TAL"/>
              <w:rPr>
                <w:sz w:val="20"/>
                <w:szCs w:val="20"/>
              </w:rPr>
            </w:pPr>
            <w:r w:rsidRPr="00DA4E3C">
              <w:rPr>
                <w:rFonts w:hint="eastAsia"/>
                <w:sz w:val="20"/>
                <w:szCs w:val="20"/>
              </w:rPr>
              <w:t>64QAM</w:t>
            </w:r>
          </w:p>
        </w:tc>
        <w:tc>
          <w:tcPr>
            <w:tcW w:w="1904" w:type="dxa"/>
            <w:shd w:val="clear" w:color="auto" w:fill="auto"/>
            <w:vAlign w:val="center"/>
          </w:tcPr>
          <w:p w14:paraId="0C7F6E62" w14:textId="77777777" w:rsidR="00D76853" w:rsidRPr="00DA4E3C" w:rsidRDefault="00D76853" w:rsidP="00D76853">
            <w:pPr>
              <w:pStyle w:val="TAL"/>
              <w:jc w:val="center"/>
              <w:rPr>
                <w:sz w:val="20"/>
                <w:szCs w:val="20"/>
              </w:rPr>
            </w:pPr>
            <w:r w:rsidRPr="00DA4E3C">
              <w:rPr>
                <w:sz w:val="20"/>
                <w:szCs w:val="20"/>
              </w:rPr>
              <w:t>3.5</w:t>
            </w:r>
          </w:p>
        </w:tc>
        <w:tc>
          <w:tcPr>
            <w:tcW w:w="1905" w:type="dxa"/>
            <w:shd w:val="clear" w:color="auto" w:fill="auto"/>
            <w:vAlign w:val="center"/>
          </w:tcPr>
          <w:p w14:paraId="0FBA57E2" w14:textId="77777777" w:rsidR="00D76853" w:rsidRPr="00DA4E3C" w:rsidRDefault="00D76853" w:rsidP="00D76853">
            <w:pPr>
              <w:pStyle w:val="TAL"/>
              <w:jc w:val="center"/>
              <w:rPr>
                <w:sz w:val="20"/>
                <w:szCs w:val="20"/>
              </w:rPr>
            </w:pPr>
            <w:r w:rsidRPr="00DA4E3C">
              <w:rPr>
                <w:sz w:val="20"/>
                <w:szCs w:val="20"/>
              </w:rPr>
              <w:t>5.5</w:t>
            </w:r>
          </w:p>
        </w:tc>
        <w:tc>
          <w:tcPr>
            <w:tcW w:w="1782" w:type="dxa"/>
            <w:vAlign w:val="center"/>
          </w:tcPr>
          <w:p w14:paraId="7ACA2801" w14:textId="77777777" w:rsidR="00D76853" w:rsidRPr="00DA4E3C" w:rsidRDefault="00D76853" w:rsidP="00D76853">
            <w:pPr>
              <w:pStyle w:val="TAL"/>
              <w:jc w:val="center"/>
              <w:rPr>
                <w:sz w:val="20"/>
                <w:szCs w:val="20"/>
              </w:rPr>
            </w:pPr>
            <w:r w:rsidRPr="00DA4E3C">
              <w:rPr>
                <w:sz w:val="20"/>
                <w:szCs w:val="20"/>
              </w:rPr>
              <w:t>5.0</w:t>
            </w:r>
          </w:p>
        </w:tc>
        <w:tc>
          <w:tcPr>
            <w:tcW w:w="1782" w:type="dxa"/>
            <w:vAlign w:val="center"/>
          </w:tcPr>
          <w:p w14:paraId="386DA354" w14:textId="77777777" w:rsidR="00D76853" w:rsidRPr="00DA4E3C" w:rsidRDefault="00D76853" w:rsidP="00D76853">
            <w:pPr>
              <w:pStyle w:val="TAL"/>
              <w:jc w:val="center"/>
              <w:rPr>
                <w:sz w:val="20"/>
                <w:szCs w:val="20"/>
              </w:rPr>
            </w:pPr>
            <w:r w:rsidRPr="00DA4E3C">
              <w:rPr>
                <w:sz w:val="20"/>
                <w:szCs w:val="20"/>
              </w:rPr>
              <w:t>8.5</w:t>
            </w:r>
          </w:p>
        </w:tc>
      </w:tr>
      <w:tr w:rsidR="00D76853" w:rsidRPr="00DA4E3C" w14:paraId="3A59ECDD" w14:textId="77777777" w:rsidTr="00D76853">
        <w:trPr>
          <w:trHeight w:val="187"/>
          <w:jc w:val="center"/>
        </w:trPr>
        <w:tc>
          <w:tcPr>
            <w:tcW w:w="1100" w:type="dxa"/>
            <w:vMerge/>
            <w:shd w:val="clear" w:color="auto" w:fill="auto"/>
          </w:tcPr>
          <w:p w14:paraId="13C37DFF" w14:textId="77777777" w:rsidR="00D76853" w:rsidRPr="00DA4E3C" w:rsidRDefault="00D76853" w:rsidP="00D76853">
            <w:pPr>
              <w:pStyle w:val="TAL"/>
              <w:rPr>
                <w:sz w:val="20"/>
                <w:szCs w:val="20"/>
              </w:rPr>
            </w:pPr>
          </w:p>
        </w:tc>
        <w:tc>
          <w:tcPr>
            <w:tcW w:w="1156" w:type="dxa"/>
            <w:shd w:val="clear" w:color="auto" w:fill="auto"/>
            <w:vAlign w:val="center"/>
          </w:tcPr>
          <w:p w14:paraId="4DC557E8" w14:textId="77777777" w:rsidR="00D76853" w:rsidRPr="00DA4E3C" w:rsidRDefault="00D76853" w:rsidP="00D76853">
            <w:pPr>
              <w:pStyle w:val="TAL"/>
              <w:rPr>
                <w:sz w:val="20"/>
                <w:szCs w:val="20"/>
              </w:rPr>
            </w:pPr>
            <w:r w:rsidRPr="00DA4E3C">
              <w:rPr>
                <w:rFonts w:hint="eastAsia"/>
                <w:sz w:val="20"/>
                <w:szCs w:val="20"/>
              </w:rPr>
              <w:t>256QAM</w:t>
            </w:r>
          </w:p>
        </w:tc>
        <w:tc>
          <w:tcPr>
            <w:tcW w:w="1904" w:type="dxa"/>
            <w:shd w:val="clear" w:color="auto" w:fill="auto"/>
            <w:vAlign w:val="center"/>
          </w:tcPr>
          <w:p w14:paraId="26CA48EF" w14:textId="77777777" w:rsidR="00D76853" w:rsidRPr="00DA4E3C" w:rsidRDefault="00D76853" w:rsidP="00D76853">
            <w:pPr>
              <w:pStyle w:val="TAL"/>
              <w:jc w:val="center"/>
              <w:rPr>
                <w:sz w:val="20"/>
                <w:szCs w:val="20"/>
              </w:rPr>
            </w:pPr>
            <w:r w:rsidRPr="00DA4E3C">
              <w:rPr>
                <w:sz w:val="20"/>
                <w:szCs w:val="20"/>
              </w:rPr>
              <w:t>6.5</w:t>
            </w:r>
          </w:p>
        </w:tc>
        <w:tc>
          <w:tcPr>
            <w:tcW w:w="1905" w:type="dxa"/>
            <w:shd w:val="clear" w:color="auto" w:fill="auto"/>
            <w:vAlign w:val="center"/>
          </w:tcPr>
          <w:p w14:paraId="395CB0A6" w14:textId="77777777" w:rsidR="00D76853" w:rsidRPr="00DA4E3C" w:rsidRDefault="00D76853" w:rsidP="00D76853">
            <w:pPr>
              <w:pStyle w:val="TAL"/>
              <w:jc w:val="center"/>
              <w:rPr>
                <w:sz w:val="20"/>
                <w:szCs w:val="20"/>
              </w:rPr>
            </w:pPr>
            <w:r w:rsidRPr="00DA4E3C">
              <w:rPr>
                <w:sz w:val="20"/>
                <w:szCs w:val="20"/>
              </w:rPr>
              <w:t>6.5</w:t>
            </w:r>
          </w:p>
        </w:tc>
        <w:tc>
          <w:tcPr>
            <w:tcW w:w="1782" w:type="dxa"/>
            <w:vAlign w:val="center"/>
          </w:tcPr>
          <w:p w14:paraId="33F19025" w14:textId="77777777" w:rsidR="00D76853" w:rsidRPr="00DA4E3C" w:rsidRDefault="00D76853" w:rsidP="00D76853">
            <w:pPr>
              <w:pStyle w:val="TAL"/>
              <w:jc w:val="center"/>
              <w:rPr>
                <w:sz w:val="20"/>
                <w:szCs w:val="20"/>
              </w:rPr>
            </w:pPr>
            <w:r w:rsidRPr="00DA4E3C">
              <w:rPr>
                <w:sz w:val="20"/>
                <w:szCs w:val="20"/>
              </w:rPr>
              <w:t>7.0</w:t>
            </w:r>
          </w:p>
        </w:tc>
        <w:tc>
          <w:tcPr>
            <w:tcW w:w="1782" w:type="dxa"/>
            <w:vAlign w:val="center"/>
          </w:tcPr>
          <w:p w14:paraId="5533ABFD" w14:textId="77777777" w:rsidR="00D76853" w:rsidRPr="00DA4E3C" w:rsidRDefault="00D76853" w:rsidP="00D76853">
            <w:pPr>
              <w:pStyle w:val="TAL"/>
              <w:jc w:val="center"/>
              <w:rPr>
                <w:sz w:val="20"/>
                <w:szCs w:val="20"/>
              </w:rPr>
            </w:pPr>
            <w:r w:rsidRPr="00DA4E3C">
              <w:rPr>
                <w:sz w:val="20"/>
                <w:szCs w:val="20"/>
              </w:rPr>
              <w:t>8.0</w:t>
            </w:r>
          </w:p>
        </w:tc>
      </w:tr>
    </w:tbl>
    <w:p w14:paraId="200ADFBB" w14:textId="77777777" w:rsidR="00146540" w:rsidRPr="00146540" w:rsidRDefault="00146540" w:rsidP="00DA4E3C">
      <w:pPr>
        <w:jc w:val="both"/>
        <w:rPr>
          <w:rFonts w:ascii="Arial" w:hAnsi="Arial" w:cs="Arial"/>
          <w:sz w:val="20"/>
          <w:szCs w:val="20"/>
        </w:rPr>
      </w:pPr>
    </w:p>
    <w:p w14:paraId="26A8A630" w14:textId="20CFB0E0" w:rsidR="00146540" w:rsidRPr="00DA4E3C" w:rsidRDefault="00DA4E3C" w:rsidP="00DA4E3C">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.1-2</w:t>
      </w:r>
      <w:r>
        <w:rPr>
          <w:rFonts w:ascii="Arial" w:hAnsi="Arial" w:cs="Arial"/>
          <w:b/>
          <w:bCs/>
          <w:sz w:val="20"/>
          <w:szCs w:val="20"/>
        </w:rPr>
        <w:t xml:space="preserve"> Derived PC1.5 MPR values for intra-band contiguous UL CA with 20dB antenna isolation</w:t>
      </w:r>
    </w:p>
    <w:p w14:paraId="45358ED3" w14:textId="77777777" w:rsidR="00DA4E3C" w:rsidRDefault="00DA4E3C" w:rsidP="0017606D">
      <w:pPr>
        <w:jc w:val="both"/>
        <w:rPr>
          <w:rFonts w:ascii="Arial" w:hAnsi="Arial" w:cs="Arial"/>
          <w:sz w:val="20"/>
          <w:szCs w:val="20"/>
        </w:rPr>
      </w:pPr>
    </w:p>
    <w:p w14:paraId="637F619A" w14:textId="64D7CF4B" w:rsidR="00B66B95" w:rsidRDefault="00172D83" w:rsidP="00FB68F3">
      <w:pPr>
        <w:jc w:val="both"/>
        <w:rPr>
          <w:rFonts w:ascii="Arial" w:hAnsi="Arial" w:cs="Arial"/>
          <w:bCs/>
          <w:sz w:val="20"/>
          <w:szCs w:val="20"/>
        </w:rPr>
      </w:pPr>
      <w:r>
        <w:rPr>
          <w:rFonts w:ascii="Arial" w:hAnsi="Arial" w:cs="Arial"/>
          <w:sz w:val="20"/>
          <w:szCs w:val="20"/>
        </w:rPr>
        <w:t xml:space="preserve">For </w:t>
      </w:r>
      <w:r w:rsidRPr="00172D83">
        <w:rPr>
          <w:rFonts w:ascii="Arial" w:hAnsi="Arial" w:cs="Arial"/>
          <w:bCs/>
          <w:sz w:val="20"/>
          <w:szCs w:val="20"/>
        </w:rPr>
        <w:t xml:space="preserve">PC1.5 intra-band contiguous UL CA with </w:t>
      </w:r>
      <w:r>
        <w:rPr>
          <w:rFonts w:ascii="Arial" w:hAnsi="Arial" w:cs="Arial"/>
          <w:bCs/>
          <w:sz w:val="20"/>
          <w:szCs w:val="20"/>
        </w:rPr>
        <w:t>non-</w:t>
      </w:r>
      <w:r w:rsidRPr="00172D83">
        <w:rPr>
          <w:rFonts w:ascii="Arial" w:hAnsi="Arial" w:cs="Arial"/>
          <w:bCs/>
          <w:sz w:val="20"/>
          <w:szCs w:val="20"/>
        </w:rPr>
        <w:t>contiguous allocations</w:t>
      </w:r>
      <w:r>
        <w:rPr>
          <w:rFonts w:ascii="Arial" w:hAnsi="Arial" w:cs="Arial"/>
          <w:bCs/>
          <w:sz w:val="20"/>
          <w:szCs w:val="20"/>
        </w:rPr>
        <w:t>, the same methodology can also be applied to derive the MPR values, as conceptually illustrated in Figure 2.1-2.</w:t>
      </w:r>
    </w:p>
    <w:p w14:paraId="7DB7A386" w14:textId="77777777" w:rsidR="00172D83" w:rsidRDefault="00172D83" w:rsidP="00FB68F3">
      <w:pPr>
        <w:jc w:val="both"/>
        <w:rPr>
          <w:rFonts w:ascii="Arial" w:hAnsi="Arial" w:cs="Arial"/>
          <w:bCs/>
          <w:sz w:val="20"/>
          <w:szCs w:val="20"/>
        </w:rPr>
      </w:pPr>
    </w:p>
    <w:p w14:paraId="44E78C77" w14:textId="0A371780" w:rsidR="00172D83" w:rsidRDefault="00FB68F3" w:rsidP="00FB68F3">
      <w:pPr>
        <w:jc w:val="center"/>
        <w:rPr>
          <w:rFonts w:ascii="Arial" w:hAnsi="Arial" w:cs="Arial"/>
          <w:bCs/>
          <w:sz w:val="20"/>
          <w:szCs w:val="20"/>
        </w:rPr>
      </w:pPr>
      <w:r>
        <w:rPr>
          <w:rFonts w:ascii="Arial" w:hAnsi="Arial" w:cs="Arial"/>
          <w:bCs/>
          <w:noProof/>
          <w:sz w:val="20"/>
          <w:szCs w:val="20"/>
        </w:rPr>
        <w:drawing>
          <wp:inline distT="0" distB="0" distL="0" distR="0" wp14:anchorId="7E8D4D62" wp14:editId="0B9FF1B7">
            <wp:extent cx="5786562" cy="652007"/>
            <wp:effectExtent l="0" t="0" r="0" b="0"/>
            <wp:docPr id="1998004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04080" name="Picture 1998004080"/>
                    <pic:cNvPicPr/>
                  </pic:nvPicPr>
                  <pic:blipFill>
                    <a:blip r:embed="rId10">
                      <a:extLst>
                        <a:ext uri="{28A0092B-C50C-407E-A947-70E740481C1C}">
                          <a14:useLocalDpi xmlns:a14="http://schemas.microsoft.com/office/drawing/2010/main" val="0"/>
                        </a:ext>
                      </a:extLst>
                    </a:blip>
                    <a:stretch>
                      <a:fillRect/>
                    </a:stretch>
                  </pic:blipFill>
                  <pic:spPr>
                    <a:xfrm>
                      <a:off x="0" y="0"/>
                      <a:ext cx="5819256" cy="655691"/>
                    </a:xfrm>
                    <a:prstGeom prst="rect">
                      <a:avLst/>
                    </a:prstGeom>
                  </pic:spPr>
                </pic:pic>
              </a:graphicData>
            </a:graphic>
          </wp:inline>
        </w:drawing>
      </w:r>
    </w:p>
    <w:p w14:paraId="6AC1C244" w14:textId="77777777" w:rsidR="00FB68F3" w:rsidRDefault="00FB68F3" w:rsidP="00FB68F3">
      <w:pPr>
        <w:jc w:val="center"/>
        <w:rPr>
          <w:rFonts w:ascii="Arial" w:hAnsi="Arial" w:cs="Arial"/>
          <w:bCs/>
          <w:sz w:val="20"/>
          <w:szCs w:val="20"/>
        </w:rPr>
      </w:pPr>
    </w:p>
    <w:p w14:paraId="6D65BC11" w14:textId="225EAF28" w:rsidR="00FB68F3" w:rsidRPr="008F0C7D" w:rsidRDefault="00FB68F3" w:rsidP="00FB68F3">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2.1-2 Derivation of PC1.5 contiguous UL CA with non-contiguous allocations MPR</w:t>
      </w:r>
    </w:p>
    <w:p w14:paraId="05210EA7" w14:textId="6E2ADBB3" w:rsidR="00172D83" w:rsidRDefault="00ED5F7C" w:rsidP="00B66B95">
      <w:pPr>
        <w:spacing w:after="120"/>
        <w:jc w:val="both"/>
        <w:rPr>
          <w:rFonts w:ascii="Arial" w:hAnsi="Arial" w:cs="Arial"/>
          <w:bCs/>
          <w:sz w:val="20"/>
          <w:szCs w:val="20"/>
        </w:rPr>
      </w:pPr>
      <w:r>
        <w:rPr>
          <w:rFonts w:ascii="Arial" w:hAnsi="Arial" w:cs="Arial"/>
          <w:bCs/>
          <w:sz w:val="20"/>
          <w:szCs w:val="20"/>
        </w:rPr>
        <w:lastRenderedPageBreak/>
        <w:t xml:space="preserve">Table 2.1-3 </w:t>
      </w:r>
      <w:r w:rsidRPr="00ED5F7C">
        <w:rPr>
          <w:rFonts w:ascii="Arial" w:hAnsi="Arial" w:cs="Arial"/>
          <w:bCs/>
          <w:sz w:val="20"/>
          <w:szCs w:val="20"/>
        </w:rPr>
        <w:t xml:space="preserve">summarizes the dual-Tx PC2 MPR difference between </w:t>
      </w:r>
      <w:r>
        <w:rPr>
          <w:rFonts w:ascii="Arial" w:hAnsi="Arial" w:cs="Arial"/>
          <w:bCs/>
          <w:sz w:val="20"/>
          <w:szCs w:val="20"/>
        </w:rPr>
        <w:t xml:space="preserve">contiguous and non-contiguous allocations for intra-band </w:t>
      </w:r>
      <w:r w:rsidRPr="00ED5F7C">
        <w:rPr>
          <w:rFonts w:ascii="Arial" w:hAnsi="Arial" w:cs="Arial"/>
          <w:bCs/>
          <w:sz w:val="20"/>
          <w:szCs w:val="20"/>
        </w:rPr>
        <w:t>contiguous UL CA (</w:t>
      </w:r>
      <w:r>
        <w:rPr>
          <w:rFonts w:ascii="Arial" w:hAnsi="Arial" w:cs="Arial"/>
          <w:bCs/>
          <w:sz w:val="20"/>
          <w:szCs w:val="20"/>
        </w:rPr>
        <w:t>non-contiguous allocations</w:t>
      </w:r>
      <w:r w:rsidRPr="00ED5F7C">
        <w:rPr>
          <w:rFonts w:ascii="Arial" w:hAnsi="Arial" w:cs="Arial"/>
          <w:bCs/>
          <w:sz w:val="20"/>
          <w:szCs w:val="20"/>
        </w:rPr>
        <w:t xml:space="preserve"> MPR – </w:t>
      </w:r>
      <w:r>
        <w:rPr>
          <w:rFonts w:ascii="Arial" w:hAnsi="Arial" w:cs="Arial"/>
          <w:bCs/>
          <w:sz w:val="20"/>
          <w:szCs w:val="20"/>
        </w:rPr>
        <w:t xml:space="preserve">contiguous allocations </w:t>
      </w:r>
      <w:r w:rsidRPr="00ED5F7C">
        <w:rPr>
          <w:rFonts w:ascii="Arial" w:hAnsi="Arial" w:cs="Arial"/>
          <w:bCs/>
          <w:sz w:val="20"/>
          <w:szCs w:val="20"/>
        </w:rPr>
        <w:t xml:space="preserve">MPR) which are calculated based on the specified dual-Tx PC2 MPR values for </w:t>
      </w:r>
      <w:r>
        <w:rPr>
          <w:rFonts w:ascii="Arial" w:hAnsi="Arial" w:cs="Arial"/>
          <w:bCs/>
          <w:sz w:val="20"/>
          <w:szCs w:val="20"/>
        </w:rPr>
        <w:t>intra-band</w:t>
      </w:r>
      <w:r w:rsidRPr="00ED5F7C">
        <w:rPr>
          <w:rFonts w:ascii="Arial" w:hAnsi="Arial" w:cs="Arial"/>
          <w:bCs/>
          <w:sz w:val="20"/>
          <w:szCs w:val="20"/>
        </w:rPr>
        <w:t xml:space="preserve"> contiguous UL CA </w:t>
      </w:r>
      <w:r>
        <w:rPr>
          <w:rFonts w:ascii="Arial" w:hAnsi="Arial" w:cs="Arial"/>
          <w:bCs/>
          <w:sz w:val="20"/>
          <w:szCs w:val="20"/>
        </w:rPr>
        <w:t xml:space="preserve">with contiguous allocations </w:t>
      </w:r>
      <w:r w:rsidRPr="00ED5F7C">
        <w:rPr>
          <w:rFonts w:ascii="Arial" w:hAnsi="Arial" w:cs="Arial"/>
          <w:bCs/>
          <w:sz w:val="20"/>
          <w:szCs w:val="20"/>
        </w:rPr>
        <w:t>in Table 2</w:t>
      </w:r>
      <w:r>
        <w:rPr>
          <w:rFonts w:ascii="Arial" w:hAnsi="Arial" w:cs="Arial"/>
          <w:bCs/>
          <w:sz w:val="20"/>
          <w:szCs w:val="20"/>
        </w:rPr>
        <w:t>.1</w:t>
      </w:r>
      <w:r w:rsidRPr="00ED5F7C">
        <w:rPr>
          <w:rFonts w:ascii="Arial" w:hAnsi="Arial" w:cs="Arial"/>
          <w:bCs/>
          <w:sz w:val="20"/>
          <w:szCs w:val="20"/>
        </w:rPr>
        <w:t>-</w:t>
      </w:r>
      <w:r>
        <w:rPr>
          <w:rFonts w:ascii="Arial" w:hAnsi="Arial" w:cs="Arial"/>
          <w:bCs/>
          <w:sz w:val="20"/>
          <w:szCs w:val="20"/>
        </w:rPr>
        <w:t>4</w:t>
      </w:r>
      <w:r w:rsidRPr="00ED5F7C">
        <w:rPr>
          <w:rFonts w:ascii="Arial" w:hAnsi="Arial" w:cs="Arial"/>
          <w:bCs/>
          <w:sz w:val="20"/>
          <w:szCs w:val="20"/>
        </w:rPr>
        <w:t xml:space="preserve"> and </w:t>
      </w:r>
      <w:r>
        <w:rPr>
          <w:rFonts w:ascii="Arial" w:hAnsi="Arial" w:cs="Arial"/>
          <w:bCs/>
          <w:sz w:val="20"/>
          <w:szCs w:val="20"/>
        </w:rPr>
        <w:t xml:space="preserve">non-contiguous allocations in </w:t>
      </w:r>
      <w:r w:rsidRPr="00ED5F7C">
        <w:rPr>
          <w:rFonts w:ascii="Arial" w:hAnsi="Arial" w:cs="Arial"/>
          <w:bCs/>
          <w:sz w:val="20"/>
          <w:szCs w:val="20"/>
        </w:rPr>
        <w:t>Table 2</w:t>
      </w:r>
      <w:r>
        <w:rPr>
          <w:rFonts w:ascii="Arial" w:hAnsi="Arial" w:cs="Arial"/>
          <w:bCs/>
          <w:sz w:val="20"/>
          <w:szCs w:val="20"/>
        </w:rPr>
        <w:t>.1</w:t>
      </w:r>
      <w:r w:rsidRPr="00ED5F7C">
        <w:rPr>
          <w:rFonts w:ascii="Arial" w:hAnsi="Arial" w:cs="Arial"/>
          <w:bCs/>
          <w:sz w:val="20"/>
          <w:szCs w:val="20"/>
        </w:rPr>
        <w:t>-</w:t>
      </w:r>
      <w:r>
        <w:rPr>
          <w:rFonts w:ascii="Arial" w:hAnsi="Arial" w:cs="Arial"/>
          <w:bCs/>
          <w:sz w:val="20"/>
          <w:szCs w:val="20"/>
        </w:rPr>
        <w:t>5</w:t>
      </w:r>
      <w:r w:rsidRPr="00ED5F7C">
        <w:rPr>
          <w:rFonts w:ascii="Arial" w:hAnsi="Arial" w:cs="Arial"/>
          <w:bCs/>
          <w:sz w:val="20"/>
          <w:szCs w:val="20"/>
        </w:rPr>
        <w:t xml:space="preserve"> respectively as recaptured from the latest UE RF specifications [</w:t>
      </w:r>
      <w:r>
        <w:rPr>
          <w:rFonts w:ascii="Arial" w:hAnsi="Arial" w:cs="Arial"/>
          <w:bCs/>
          <w:sz w:val="20"/>
          <w:szCs w:val="20"/>
        </w:rPr>
        <w:t>5</w:t>
      </w:r>
      <w:r w:rsidRPr="00ED5F7C">
        <w:rPr>
          <w:rFonts w:ascii="Arial" w:hAnsi="Arial" w:cs="Arial"/>
          <w:bCs/>
          <w:sz w:val="20"/>
          <w:szCs w:val="20"/>
        </w:rPr>
        <w:t>].</w:t>
      </w:r>
      <w:r w:rsidR="00FE3F7B">
        <w:rPr>
          <w:rFonts w:ascii="Arial" w:hAnsi="Arial" w:cs="Arial"/>
          <w:bCs/>
          <w:sz w:val="20"/>
          <w:szCs w:val="20"/>
        </w:rPr>
        <w:t xml:space="preserve"> Notice that for bandwidth class C 256QAM inner allocations as highlighted in yellow in Table 2.1-3 below, we do not expect MPR for non-contiguous allocations to be better than contiguous allocations. Therefore, we propose the MPR difference is set as 0dB instead of -0.5dB as </w:t>
      </w:r>
      <w:r w:rsidR="004908E1">
        <w:rPr>
          <w:rFonts w:ascii="Arial" w:hAnsi="Arial" w:cs="Arial"/>
          <w:bCs/>
          <w:sz w:val="20"/>
          <w:szCs w:val="20"/>
        </w:rPr>
        <w:t>calculated</w:t>
      </w:r>
      <w:r w:rsidR="00FE3F7B">
        <w:rPr>
          <w:rFonts w:ascii="Arial" w:hAnsi="Arial" w:cs="Arial"/>
          <w:bCs/>
          <w:sz w:val="20"/>
          <w:szCs w:val="20"/>
        </w:rPr>
        <w:t>.</w:t>
      </w:r>
    </w:p>
    <w:p w14:paraId="7125EA2F" w14:textId="77777777" w:rsidR="00172D83" w:rsidRDefault="00172D83" w:rsidP="00FB713D">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58"/>
        <w:gridCol w:w="1092"/>
        <w:gridCol w:w="1440"/>
        <w:gridCol w:w="1080"/>
        <w:gridCol w:w="1170"/>
        <w:gridCol w:w="1530"/>
        <w:gridCol w:w="990"/>
      </w:tblGrid>
      <w:tr w:rsidR="00FB713D" w:rsidRPr="00A1115A" w14:paraId="21B977CE" w14:textId="211D9E6D" w:rsidTr="00FB713D">
        <w:trPr>
          <w:trHeight w:val="187"/>
          <w:jc w:val="center"/>
        </w:trPr>
        <w:tc>
          <w:tcPr>
            <w:tcW w:w="2053" w:type="dxa"/>
            <w:gridSpan w:val="2"/>
            <w:tcBorders>
              <w:bottom w:val="nil"/>
            </w:tcBorders>
            <w:shd w:val="clear" w:color="auto" w:fill="auto"/>
          </w:tcPr>
          <w:p w14:paraId="5FDB9D9B" w14:textId="77777777" w:rsidR="00FB713D" w:rsidRPr="00FB713D" w:rsidRDefault="00FB713D" w:rsidP="002B37F6">
            <w:pPr>
              <w:pStyle w:val="TAH"/>
              <w:rPr>
                <w:rFonts w:cs="Arial"/>
                <w:sz w:val="20"/>
                <w:szCs w:val="20"/>
              </w:rPr>
            </w:pPr>
            <w:r w:rsidRPr="00FB713D">
              <w:rPr>
                <w:rFonts w:cs="Arial"/>
                <w:sz w:val="20"/>
                <w:szCs w:val="20"/>
              </w:rPr>
              <w:t>Modulation</w:t>
            </w:r>
          </w:p>
        </w:tc>
        <w:tc>
          <w:tcPr>
            <w:tcW w:w="3612" w:type="dxa"/>
            <w:gridSpan w:val="3"/>
            <w:shd w:val="clear" w:color="auto" w:fill="auto"/>
          </w:tcPr>
          <w:p w14:paraId="22A13B67" w14:textId="26D56DC5" w:rsidR="00FB713D" w:rsidRPr="00FB713D" w:rsidRDefault="00FB713D" w:rsidP="002B37F6">
            <w:pPr>
              <w:pStyle w:val="TAH"/>
              <w:rPr>
                <w:rFonts w:cs="Arial"/>
                <w:sz w:val="20"/>
                <w:szCs w:val="20"/>
              </w:rPr>
            </w:pPr>
            <w:r w:rsidRPr="00FB713D">
              <w:rPr>
                <w:rFonts w:cs="Arial"/>
                <w:sz w:val="20"/>
                <w:szCs w:val="20"/>
              </w:rPr>
              <w:t>MPR for bandwidth class B (dB)</w:t>
            </w:r>
          </w:p>
        </w:tc>
        <w:tc>
          <w:tcPr>
            <w:tcW w:w="3690" w:type="dxa"/>
            <w:gridSpan w:val="3"/>
          </w:tcPr>
          <w:p w14:paraId="08538063" w14:textId="5904EA0A" w:rsidR="00FB713D" w:rsidRPr="00FB713D" w:rsidRDefault="00FB713D" w:rsidP="002B37F6">
            <w:pPr>
              <w:pStyle w:val="TAH"/>
              <w:rPr>
                <w:rFonts w:cs="Arial"/>
                <w:sz w:val="20"/>
                <w:szCs w:val="20"/>
              </w:rPr>
            </w:pPr>
            <w:r w:rsidRPr="00FB713D">
              <w:rPr>
                <w:rFonts w:cs="Arial"/>
                <w:sz w:val="20"/>
                <w:szCs w:val="20"/>
              </w:rPr>
              <w:t>MPR for bandwidth class C (dB)</w:t>
            </w:r>
          </w:p>
        </w:tc>
      </w:tr>
      <w:tr w:rsidR="00FB713D" w:rsidRPr="00A1115A" w14:paraId="7ADE8D45" w14:textId="0670FFB4" w:rsidTr="00FB713D">
        <w:trPr>
          <w:trHeight w:val="187"/>
          <w:jc w:val="center"/>
        </w:trPr>
        <w:tc>
          <w:tcPr>
            <w:tcW w:w="2053" w:type="dxa"/>
            <w:gridSpan w:val="2"/>
            <w:tcBorders>
              <w:top w:val="nil"/>
            </w:tcBorders>
            <w:shd w:val="clear" w:color="auto" w:fill="auto"/>
          </w:tcPr>
          <w:p w14:paraId="6335D75A" w14:textId="77777777" w:rsidR="00FB713D" w:rsidRPr="00FB713D" w:rsidRDefault="00FB713D" w:rsidP="002B37F6">
            <w:pPr>
              <w:pStyle w:val="TAH"/>
              <w:rPr>
                <w:rFonts w:cs="Arial"/>
                <w:sz w:val="20"/>
                <w:szCs w:val="20"/>
              </w:rPr>
            </w:pPr>
          </w:p>
        </w:tc>
        <w:tc>
          <w:tcPr>
            <w:tcW w:w="1092" w:type="dxa"/>
            <w:shd w:val="clear" w:color="auto" w:fill="auto"/>
          </w:tcPr>
          <w:p w14:paraId="23937668" w14:textId="77777777" w:rsidR="00FB713D" w:rsidRPr="00FB713D" w:rsidRDefault="00FB713D" w:rsidP="002B37F6">
            <w:pPr>
              <w:pStyle w:val="TAH"/>
              <w:rPr>
                <w:rFonts w:cs="Arial"/>
                <w:sz w:val="20"/>
                <w:szCs w:val="20"/>
              </w:rPr>
            </w:pPr>
            <w:r w:rsidRPr="00FB713D">
              <w:rPr>
                <w:rFonts w:cs="Arial"/>
                <w:sz w:val="20"/>
                <w:szCs w:val="20"/>
              </w:rPr>
              <w:t>inner</w:t>
            </w:r>
          </w:p>
        </w:tc>
        <w:tc>
          <w:tcPr>
            <w:tcW w:w="1440" w:type="dxa"/>
            <w:shd w:val="clear" w:color="auto" w:fill="auto"/>
          </w:tcPr>
          <w:p w14:paraId="6B323E08" w14:textId="5FF6E70D" w:rsidR="00FB713D" w:rsidRPr="00FB713D" w:rsidRDefault="00FB713D" w:rsidP="002B37F6">
            <w:pPr>
              <w:pStyle w:val="TAH"/>
              <w:rPr>
                <w:rFonts w:cs="Arial"/>
                <w:sz w:val="20"/>
                <w:szCs w:val="20"/>
              </w:rPr>
            </w:pPr>
            <w:r w:rsidRPr="00FB713D">
              <w:rPr>
                <w:rFonts w:cs="Arial"/>
                <w:sz w:val="20"/>
                <w:szCs w:val="20"/>
              </w:rPr>
              <w:t>outer/outer1</w:t>
            </w:r>
          </w:p>
        </w:tc>
        <w:tc>
          <w:tcPr>
            <w:tcW w:w="1080" w:type="dxa"/>
          </w:tcPr>
          <w:p w14:paraId="619C58B6" w14:textId="61FCBC3B" w:rsidR="00FB713D" w:rsidRPr="00FB713D" w:rsidRDefault="00FB713D" w:rsidP="002B37F6">
            <w:pPr>
              <w:pStyle w:val="TAH"/>
              <w:rPr>
                <w:rFonts w:cs="Arial"/>
                <w:sz w:val="20"/>
                <w:szCs w:val="20"/>
              </w:rPr>
            </w:pPr>
            <w:r w:rsidRPr="00FB713D">
              <w:rPr>
                <w:rFonts w:cs="Arial"/>
                <w:sz w:val="20"/>
                <w:szCs w:val="20"/>
              </w:rPr>
              <w:t>outer2</w:t>
            </w:r>
          </w:p>
        </w:tc>
        <w:tc>
          <w:tcPr>
            <w:tcW w:w="1170" w:type="dxa"/>
          </w:tcPr>
          <w:p w14:paraId="0182B956" w14:textId="1E709F4F" w:rsidR="00FB713D" w:rsidRPr="00FB713D" w:rsidRDefault="00FB713D" w:rsidP="002B37F6">
            <w:pPr>
              <w:pStyle w:val="TAH"/>
              <w:rPr>
                <w:rFonts w:cs="Arial"/>
                <w:sz w:val="20"/>
                <w:szCs w:val="20"/>
              </w:rPr>
            </w:pPr>
            <w:r w:rsidRPr="00FB713D">
              <w:rPr>
                <w:rFonts w:cs="Arial"/>
                <w:sz w:val="20"/>
                <w:szCs w:val="20"/>
              </w:rPr>
              <w:t>inner</w:t>
            </w:r>
          </w:p>
        </w:tc>
        <w:tc>
          <w:tcPr>
            <w:tcW w:w="1530" w:type="dxa"/>
          </w:tcPr>
          <w:p w14:paraId="0F0CD89C" w14:textId="7C3742B1" w:rsidR="00FB713D" w:rsidRPr="00FB713D" w:rsidRDefault="00AA1F0A" w:rsidP="002B37F6">
            <w:pPr>
              <w:pStyle w:val="TAH"/>
              <w:rPr>
                <w:rFonts w:cs="Arial"/>
                <w:sz w:val="20"/>
                <w:szCs w:val="20"/>
              </w:rPr>
            </w:pPr>
            <w:r>
              <w:rPr>
                <w:rFonts w:cs="Arial"/>
                <w:sz w:val="20"/>
                <w:szCs w:val="20"/>
              </w:rPr>
              <w:t>o</w:t>
            </w:r>
            <w:r w:rsidR="00FB713D" w:rsidRPr="00FB713D">
              <w:rPr>
                <w:rFonts w:cs="Arial"/>
                <w:sz w:val="20"/>
                <w:szCs w:val="20"/>
              </w:rPr>
              <w:t>uter/outer1</w:t>
            </w:r>
          </w:p>
        </w:tc>
        <w:tc>
          <w:tcPr>
            <w:tcW w:w="990" w:type="dxa"/>
          </w:tcPr>
          <w:p w14:paraId="380E5689" w14:textId="0E18A19D" w:rsidR="00FB713D" w:rsidRPr="00FB713D" w:rsidRDefault="00FB713D" w:rsidP="002B37F6">
            <w:pPr>
              <w:pStyle w:val="TAH"/>
              <w:rPr>
                <w:rFonts w:cs="Arial"/>
                <w:sz w:val="20"/>
                <w:szCs w:val="20"/>
              </w:rPr>
            </w:pPr>
            <w:r w:rsidRPr="00FB713D">
              <w:rPr>
                <w:rFonts w:cs="Arial"/>
                <w:sz w:val="20"/>
                <w:szCs w:val="20"/>
              </w:rPr>
              <w:t>outer2</w:t>
            </w:r>
          </w:p>
        </w:tc>
      </w:tr>
      <w:tr w:rsidR="00250896" w:rsidRPr="00A1115A" w14:paraId="63E72483" w14:textId="191A9DD0" w:rsidTr="00250896">
        <w:trPr>
          <w:trHeight w:val="187"/>
          <w:jc w:val="center"/>
        </w:trPr>
        <w:tc>
          <w:tcPr>
            <w:tcW w:w="895" w:type="dxa"/>
            <w:vMerge w:val="restart"/>
            <w:shd w:val="clear" w:color="auto" w:fill="auto"/>
          </w:tcPr>
          <w:p w14:paraId="46DE890A" w14:textId="77777777" w:rsidR="00250896" w:rsidRPr="00FB713D" w:rsidRDefault="00250896" w:rsidP="002B37F6">
            <w:pPr>
              <w:pStyle w:val="TAL"/>
              <w:rPr>
                <w:rFonts w:cs="Arial"/>
                <w:sz w:val="20"/>
                <w:szCs w:val="20"/>
              </w:rPr>
            </w:pPr>
            <w:r w:rsidRPr="00FB713D">
              <w:rPr>
                <w:rFonts w:cs="Arial"/>
                <w:sz w:val="20"/>
                <w:szCs w:val="20"/>
              </w:rPr>
              <w:t>DFT-s-OFDM</w:t>
            </w:r>
          </w:p>
        </w:tc>
        <w:tc>
          <w:tcPr>
            <w:tcW w:w="1158" w:type="dxa"/>
            <w:shd w:val="clear" w:color="auto" w:fill="auto"/>
          </w:tcPr>
          <w:p w14:paraId="623C1554" w14:textId="77777777" w:rsidR="00250896" w:rsidRPr="00FB713D" w:rsidRDefault="00250896" w:rsidP="002B37F6">
            <w:pPr>
              <w:pStyle w:val="TAL"/>
              <w:rPr>
                <w:rFonts w:cs="Arial"/>
                <w:sz w:val="20"/>
                <w:szCs w:val="20"/>
              </w:rPr>
            </w:pPr>
            <w:r w:rsidRPr="00FB713D">
              <w:rPr>
                <w:rFonts w:cs="Arial"/>
                <w:sz w:val="20"/>
                <w:szCs w:val="20"/>
              </w:rPr>
              <w:t>Pi/2 BPSK</w:t>
            </w:r>
          </w:p>
        </w:tc>
        <w:tc>
          <w:tcPr>
            <w:tcW w:w="1092" w:type="dxa"/>
            <w:shd w:val="clear" w:color="auto" w:fill="auto"/>
          </w:tcPr>
          <w:p w14:paraId="360B2968" w14:textId="2609B7EF" w:rsidR="00250896" w:rsidRPr="00FB713D" w:rsidRDefault="00250896" w:rsidP="002B37F6">
            <w:pPr>
              <w:pStyle w:val="TAL"/>
              <w:jc w:val="center"/>
              <w:rPr>
                <w:rFonts w:cs="Arial"/>
                <w:sz w:val="20"/>
                <w:szCs w:val="20"/>
              </w:rPr>
            </w:pPr>
            <w:r w:rsidRPr="00FB713D">
              <w:rPr>
                <w:rFonts w:cs="Arial"/>
                <w:sz w:val="20"/>
                <w:szCs w:val="20"/>
              </w:rPr>
              <w:t>1.0</w:t>
            </w:r>
          </w:p>
        </w:tc>
        <w:tc>
          <w:tcPr>
            <w:tcW w:w="1440" w:type="dxa"/>
            <w:shd w:val="clear" w:color="auto" w:fill="auto"/>
          </w:tcPr>
          <w:p w14:paraId="65405837" w14:textId="66414872" w:rsidR="00250896" w:rsidRPr="00FB713D" w:rsidRDefault="00250896" w:rsidP="002B37F6">
            <w:pPr>
              <w:pStyle w:val="TAL"/>
              <w:jc w:val="center"/>
              <w:rPr>
                <w:rFonts w:cs="Arial"/>
                <w:sz w:val="20"/>
                <w:szCs w:val="20"/>
              </w:rPr>
            </w:pPr>
            <w:r>
              <w:rPr>
                <w:rFonts w:cs="Arial"/>
                <w:sz w:val="20"/>
                <w:szCs w:val="20"/>
              </w:rPr>
              <w:t>2.5</w:t>
            </w:r>
          </w:p>
        </w:tc>
        <w:tc>
          <w:tcPr>
            <w:tcW w:w="1080" w:type="dxa"/>
            <w:vMerge w:val="restart"/>
            <w:vAlign w:val="center"/>
          </w:tcPr>
          <w:p w14:paraId="2A76115F" w14:textId="4AEA092A" w:rsidR="00250896" w:rsidRPr="00FB713D" w:rsidRDefault="00250896" w:rsidP="002B37F6">
            <w:pPr>
              <w:pStyle w:val="TAL"/>
              <w:jc w:val="center"/>
              <w:rPr>
                <w:rFonts w:cs="Arial"/>
                <w:sz w:val="20"/>
                <w:szCs w:val="20"/>
              </w:rPr>
            </w:pPr>
            <w:r>
              <w:rPr>
                <w:rFonts w:cs="Arial"/>
                <w:sz w:val="20"/>
                <w:szCs w:val="20"/>
              </w:rPr>
              <w:t>N/A</w:t>
            </w:r>
          </w:p>
        </w:tc>
        <w:tc>
          <w:tcPr>
            <w:tcW w:w="1170" w:type="dxa"/>
          </w:tcPr>
          <w:p w14:paraId="70852339" w14:textId="2866623B" w:rsidR="00250896" w:rsidRPr="00FB713D" w:rsidRDefault="00250896" w:rsidP="002B37F6">
            <w:pPr>
              <w:pStyle w:val="TAL"/>
              <w:jc w:val="center"/>
              <w:rPr>
                <w:rFonts w:cs="Arial"/>
                <w:sz w:val="20"/>
                <w:szCs w:val="20"/>
              </w:rPr>
            </w:pPr>
            <w:r>
              <w:rPr>
                <w:rFonts w:cs="Arial"/>
                <w:sz w:val="20"/>
                <w:szCs w:val="20"/>
              </w:rPr>
              <w:t>0</w:t>
            </w:r>
            <w:r w:rsidRPr="00FB713D">
              <w:rPr>
                <w:rFonts w:cs="Arial"/>
                <w:sz w:val="20"/>
                <w:szCs w:val="20"/>
              </w:rPr>
              <w:t>.5</w:t>
            </w:r>
          </w:p>
        </w:tc>
        <w:tc>
          <w:tcPr>
            <w:tcW w:w="1530" w:type="dxa"/>
          </w:tcPr>
          <w:p w14:paraId="3EA53B77" w14:textId="568CEFD9" w:rsidR="00250896" w:rsidRPr="00FB713D" w:rsidRDefault="00250896" w:rsidP="002B37F6">
            <w:pPr>
              <w:pStyle w:val="TAL"/>
              <w:jc w:val="center"/>
              <w:rPr>
                <w:rFonts w:cs="Arial"/>
                <w:sz w:val="20"/>
                <w:szCs w:val="20"/>
              </w:rPr>
            </w:pPr>
            <w:r w:rsidRPr="00FB713D">
              <w:rPr>
                <w:rFonts w:cs="Arial"/>
                <w:sz w:val="20"/>
                <w:szCs w:val="20"/>
              </w:rPr>
              <w:t>0</w:t>
            </w:r>
            <w:r>
              <w:rPr>
                <w:rFonts w:cs="Arial"/>
                <w:sz w:val="20"/>
                <w:szCs w:val="20"/>
              </w:rPr>
              <w:t>.5</w:t>
            </w:r>
          </w:p>
        </w:tc>
        <w:tc>
          <w:tcPr>
            <w:tcW w:w="990" w:type="dxa"/>
            <w:vMerge w:val="restart"/>
            <w:vAlign w:val="center"/>
          </w:tcPr>
          <w:p w14:paraId="2D24F873" w14:textId="3B153B71" w:rsidR="00250896" w:rsidRPr="00FB713D" w:rsidRDefault="00250896" w:rsidP="002B37F6">
            <w:pPr>
              <w:pStyle w:val="TAL"/>
              <w:jc w:val="center"/>
              <w:rPr>
                <w:rFonts w:cs="Arial"/>
                <w:sz w:val="20"/>
                <w:szCs w:val="20"/>
              </w:rPr>
            </w:pPr>
            <w:r>
              <w:rPr>
                <w:rFonts w:cs="Arial"/>
                <w:sz w:val="20"/>
                <w:szCs w:val="20"/>
              </w:rPr>
              <w:t>N/A</w:t>
            </w:r>
          </w:p>
        </w:tc>
      </w:tr>
      <w:tr w:rsidR="00250896" w:rsidRPr="00A1115A" w14:paraId="00714A46" w14:textId="7E5C1CFB" w:rsidTr="00FB713D">
        <w:trPr>
          <w:trHeight w:val="187"/>
          <w:jc w:val="center"/>
        </w:trPr>
        <w:tc>
          <w:tcPr>
            <w:tcW w:w="895" w:type="dxa"/>
            <w:vMerge/>
            <w:shd w:val="clear" w:color="auto" w:fill="auto"/>
          </w:tcPr>
          <w:p w14:paraId="35709F17" w14:textId="77777777" w:rsidR="00250896" w:rsidRPr="00FB713D" w:rsidRDefault="00250896" w:rsidP="002B37F6">
            <w:pPr>
              <w:pStyle w:val="TAL"/>
              <w:rPr>
                <w:rFonts w:cs="Arial"/>
                <w:sz w:val="20"/>
                <w:szCs w:val="20"/>
              </w:rPr>
            </w:pPr>
          </w:p>
        </w:tc>
        <w:tc>
          <w:tcPr>
            <w:tcW w:w="1158" w:type="dxa"/>
            <w:shd w:val="clear" w:color="auto" w:fill="auto"/>
          </w:tcPr>
          <w:p w14:paraId="3C94059B" w14:textId="77777777" w:rsidR="00250896" w:rsidRPr="00FB713D" w:rsidRDefault="00250896" w:rsidP="002B37F6">
            <w:pPr>
              <w:pStyle w:val="TAL"/>
              <w:rPr>
                <w:rFonts w:cs="Arial"/>
                <w:sz w:val="20"/>
                <w:szCs w:val="20"/>
              </w:rPr>
            </w:pPr>
            <w:r w:rsidRPr="00FB713D">
              <w:rPr>
                <w:rFonts w:cs="Arial"/>
                <w:sz w:val="20"/>
                <w:szCs w:val="20"/>
              </w:rPr>
              <w:t>QPSK</w:t>
            </w:r>
          </w:p>
        </w:tc>
        <w:tc>
          <w:tcPr>
            <w:tcW w:w="1092" w:type="dxa"/>
            <w:shd w:val="clear" w:color="auto" w:fill="auto"/>
          </w:tcPr>
          <w:p w14:paraId="15A7D364" w14:textId="369AE5E0" w:rsidR="00250896" w:rsidRPr="00FB713D" w:rsidRDefault="00250896" w:rsidP="002B37F6">
            <w:pPr>
              <w:pStyle w:val="TAL"/>
              <w:jc w:val="center"/>
              <w:rPr>
                <w:rFonts w:cs="Arial"/>
                <w:sz w:val="20"/>
                <w:szCs w:val="20"/>
              </w:rPr>
            </w:pPr>
            <w:r w:rsidRPr="00FB713D">
              <w:rPr>
                <w:rFonts w:cs="Arial"/>
                <w:sz w:val="20"/>
                <w:szCs w:val="20"/>
              </w:rPr>
              <w:t>1.0</w:t>
            </w:r>
          </w:p>
        </w:tc>
        <w:tc>
          <w:tcPr>
            <w:tcW w:w="1440" w:type="dxa"/>
            <w:shd w:val="clear" w:color="auto" w:fill="auto"/>
          </w:tcPr>
          <w:p w14:paraId="62657320" w14:textId="5CD94158" w:rsidR="00250896" w:rsidRPr="00FB713D" w:rsidRDefault="00250896" w:rsidP="002B37F6">
            <w:pPr>
              <w:pStyle w:val="TAL"/>
              <w:jc w:val="center"/>
              <w:rPr>
                <w:rFonts w:cs="Arial"/>
                <w:sz w:val="20"/>
                <w:szCs w:val="20"/>
              </w:rPr>
            </w:pPr>
            <w:r>
              <w:rPr>
                <w:rFonts w:cs="Arial"/>
                <w:sz w:val="20"/>
                <w:szCs w:val="20"/>
              </w:rPr>
              <w:t>2.5</w:t>
            </w:r>
          </w:p>
        </w:tc>
        <w:tc>
          <w:tcPr>
            <w:tcW w:w="1080" w:type="dxa"/>
            <w:vMerge/>
          </w:tcPr>
          <w:p w14:paraId="24DDFA43" w14:textId="77777777" w:rsidR="00250896" w:rsidRPr="00FB713D" w:rsidRDefault="00250896" w:rsidP="002B37F6">
            <w:pPr>
              <w:pStyle w:val="TAL"/>
              <w:jc w:val="center"/>
              <w:rPr>
                <w:rFonts w:cs="Arial"/>
                <w:sz w:val="20"/>
                <w:szCs w:val="20"/>
              </w:rPr>
            </w:pPr>
          </w:p>
        </w:tc>
        <w:tc>
          <w:tcPr>
            <w:tcW w:w="1170" w:type="dxa"/>
          </w:tcPr>
          <w:p w14:paraId="68FE7D9F" w14:textId="785CD9AE" w:rsidR="00250896" w:rsidRPr="00FB713D" w:rsidRDefault="00250896" w:rsidP="002B37F6">
            <w:pPr>
              <w:pStyle w:val="TAL"/>
              <w:jc w:val="center"/>
              <w:rPr>
                <w:rFonts w:cs="Arial"/>
                <w:sz w:val="20"/>
                <w:szCs w:val="20"/>
              </w:rPr>
            </w:pPr>
            <w:r>
              <w:rPr>
                <w:rFonts w:cs="Arial"/>
                <w:sz w:val="20"/>
                <w:szCs w:val="20"/>
              </w:rPr>
              <w:t>0.5</w:t>
            </w:r>
          </w:p>
        </w:tc>
        <w:tc>
          <w:tcPr>
            <w:tcW w:w="1530" w:type="dxa"/>
          </w:tcPr>
          <w:p w14:paraId="0626254A" w14:textId="6592EF46"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2ED0B4C8" w14:textId="77777777" w:rsidR="00250896" w:rsidRPr="00FB713D" w:rsidRDefault="00250896" w:rsidP="002B37F6">
            <w:pPr>
              <w:pStyle w:val="TAL"/>
              <w:jc w:val="center"/>
              <w:rPr>
                <w:rFonts w:cs="Arial"/>
                <w:sz w:val="20"/>
                <w:szCs w:val="20"/>
              </w:rPr>
            </w:pPr>
          </w:p>
        </w:tc>
      </w:tr>
      <w:tr w:rsidR="00250896" w:rsidRPr="00A1115A" w14:paraId="11304E9A" w14:textId="17B43034" w:rsidTr="00FB713D">
        <w:trPr>
          <w:trHeight w:val="187"/>
          <w:jc w:val="center"/>
        </w:trPr>
        <w:tc>
          <w:tcPr>
            <w:tcW w:w="895" w:type="dxa"/>
            <w:vMerge/>
            <w:shd w:val="clear" w:color="auto" w:fill="auto"/>
          </w:tcPr>
          <w:p w14:paraId="153B105C" w14:textId="77777777" w:rsidR="00250896" w:rsidRPr="00FB713D" w:rsidRDefault="00250896" w:rsidP="002B37F6">
            <w:pPr>
              <w:pStyle w:val="TAL"/>
              <w:rPr>
                <w:rFonts w:cs="Arial"/>
                <w:sz w:val="20"/>
                <w:szCs w:val="20"/>
              </w:rPr>
            </w:pPr>
          </w:p>
        </w:tc>
        <w:tc>
          <w:tcPr>
            <w:tcW w:w="1158" w:type="dxa"/>
            <w:shd w:val="clear" w:color="auto" w:fill="auto"/>
          </w:tcPr>
          <w:p w14:paraId="15EF645B" w14:textId="77777777" w:rsidR="00250896" w:rsidRPr="00FB713D" w:rsidRDefault="00250896" w:rsidP="002B37F6">
            <w:pPr>
              <w:pStyle w:val="TAL"/>
              <w:rPr>
                <w:rFonts w:cs="Arial"/>
                <w:sz w:val="20"/>
                <w:szCs w:val="20"/>
              </w:rPr>
            </w:pPr>
            <w:r w:rsidRPr="00FB713D">
              <w:rPr>
                <w:rFonts w:cs="Arial"/>
                <w:sz w:val="20"/>
                <w:szCs w:val="20"/>
              </w:rPr>
              <w:t>16QAM</w:t>
            </w:r>
          </w:p>
        </w:tc>
        <w:tc>
          <w:tcPr>
            <w:tcW w:w="1092" w:type="dxa"/>
            <w:shd w:val="clear" w:color="auto" w:fill="auto"/>
          </w:tcPr>
          <w:p w14:paraId="1BE9A840" w14:textId="4DAC7C24" w:rsidR="00250896" w:rsidRPr="00FB713D" w:rsidRDefault="00250896" w:rsidP="002B37F6">
            <w:pPr>
              <w:pStyle w:val="TAL"/>
              <w:jc w:val="center"/>
              <w:rPr>
                <w:rFonts w:cs="Arial"/>
                <w:sz w:val="20"/>
                <w:szCs w:val="20"/>
              </w:rPr>
            </w:pPr>
            <w:r w:rsidRPr="00FB713D">
              <w:rPr>
                <w:rFonts w:cs="Arial"/>
                <w:sz w:val="20"/>
                <w:szCs w:val="20"/>
              </w:rPr>
              <w:t>0.5</w:t>
            </w:r>
          </w:p>
        </w:tc>
        <w:tc>
          <w:tcPr>
            <w:tcW w:w="1440" w:type="dxa"/>
            <w:shd w:val="clear" w:color="auto" w:fill="auto"/>
          </w:tcPr>
          <w:p w14:paraId="6DE86F62" w14:textId="77777777" w:rsidR="00250896" w:rsidRPr="00FB713D" w:rsidRDefault="00250896" w:rsidP="002B37F6">
            <w:pPr>
              <w:pStyle w:val="TAL"/>
              <w:jc w:val="center"/>
              <w:rPr>
                <w:rFonts w:cs="Arial"/>
                <w:sz w:val="20"/>
                <w:szCs w:val="20"/>
              </w:rPr>
            </w:pPr>
            <w:r w:rsidRPr="00FB713D">
              <w:rPr>
                <w:rFonts w:cs="Arial"/>
                <w:sz w:val="20"/>
                <w:szCs w:val="20"/>
              </w:rPr>
              <w:t>2.5</w:t>
            </w:r>
          </w:p>
        </w:tc>
        <w:tc>
          <w:tcPr>
            <w:tcW w:w="1080" w:type="dxa"/>
            <w:vMerge/>
          </w:tcPr>
          <w:p w14:paraId="31A7B96D" w14:textId="77777777" w:rsidR="00250896" w:rsidRPr="00FB713D" w:rsidRDefault="00250896" w:rsidP="002B37F6">
            <w:pPr>
              <w:pStyle w:val="TAL"/>
              <w:jc w:val="center"/>
              <w:rPr>
                <w:rFonts w:cs="Arial"/>
                <w:sz w:val="20"/>
                <w:szCs w:val="20"/>
              </w:rPr>
            </w:pPr>
          </w:p>
        </w:tc>
        <w:tc>
          <w:tcPr>
            <w:tcW w:w="1170" w:type="dxa"/>
          </w:tcPr>
          <w:p w14:paraId="0905F9C7" w14:textId="5E467DDD" w:rsidR="00250896" w:rsidRPr="00FB713D" w:rsidRDefault="00250896" w:rsidP="002B37F6">
            <w:pPr>
              <w:pStyle w:val="TAL"/>
              <w:jc w:val="center"/>
              <w:rPr>
                <w:rFonts w:cs="Arial"/>
                <w:sz w:val="20"/>
                <w:szCs w:val="20"/>
              </w:rPr>
            </w:pPr>
            <w:r>
              <w:rPr>
                <w:rFonts w:cs="Arial"/>
                <w:sz w:val="20"/>
                <w:szCs w:val="20"/>
              </w:rPr>
              <w:t>0.5</w:t>
            </w:r>
          </w:p>
        </w:tc>
        <w:tc>
          <w:tcPr>
            <w:tcW w:w="1530" w:type="dxa"/>
          </w:tcPr>
          <w:p w14:paraId="454C0A34" w14:textId="574AB7F2"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76AA02AB" w14:textId="77777777" w:rsidR="00250896" w:rsidRPr="00FB713D" w:rsidRDefault="00250896" w:rsidP="002B37F6">
            <w:pPr>
              <w:pStyle w:val="TAL"/>
              <w:jc w:val="center"/>
              <w:rPr>
                <w:rFonts w:cs="Arial"/>
                <w:sz w:val="20"/>
                <w:szCs w:val="20"/>
              </w:rPr>
            </w:pPr>
          </w:p>
        </w:tc>
      </w:tr>
      <w:tr w:rsidR="00250896" w:rsidRPr="00A1115A" w14:paraId="42A79CD2" w14:textId="73355AC5" w:rsidTr="00FE3F7B">
        <w:trPr>
          <w:trHeight w:val="187"/>
          <w:jc w:val="center"/>
        </w:trPr>
        <w:tc>
          <w:tcPr>
            <w:tcW w:w="895" w:type="dxa"/>
            <w:vMerge/>
            <w:shd w:val="clear" w:color="auto" w:fill="auto"/>
          </w:tcPr>
          <w:p w14:paraId="05441808" w14:textId="77777777" w:rsidR="00250896" w:rsidRPr="00FB713D" w:rsidRDefault="00250896" w:rsidP="002B37F6">
            <w:pPr>
              <w:pStyle w:val="TAL"/>
              <w:rPr>
                <w:rFonts w:cs="Arial"/>
                <w:sz w:val="20"/>
                <w:szCs w:val="20"/>
              </w:rPr>
            </w:pPr>
          </w:p>
        </w:tc>
        <w:tc>
          <w:tcPr>
            <w:tcW w:w="1158" w:type="dxa"/>
            <w:shd w:val="clear" w:color="auto" w:fill="auto"/>
          </w:tcPr>
          <w:p w14:paraId="205A9338" w14:textId="77777777" w:rsidR="00250896" w:rsidRPr="00FB713D" w:rsidRDefault="00250896" w:rsidP="002B37F6">
            <w:pPr>
              <w:pStyle w:val="TAL"/>
              <w:rPr>
                <w:rFonts w:cs="Arial"/>
                <w:sz w:val="20"/>
                <w:szCs w:val="20"/>
              </w:rPr>
            </w:pPr>
            <w:r w:rsidRPr="00FB713D">
              <w:rPr>
                <w:rFonts w:cs="Arial"/>
                <w:sz w:val="20"/>
                <w:szCs w:val="20"/>
              </w:rPr>
              <w:t>64QAM</w:t>
            </w:r>
          </w:p>
        </w:tc>
        <w:tc>
          <w:tcPr>
            <w:tcW w:w="1092" w:type="dxa"/>
            <w:shd w:val="clear" w:color="auto" w:fill="auto"/>
          </w:tcPr>
          <w:p w14:paraId="4DCE9A8B" w14:textId="7DDE4C76" w:rsidR="00250896" w:rsidRPr="00FB713D" w:rsidRDefault="00250896" w:rsidP="002B37F6">
            <w:pPr>
              <w:pStyle w:val="TAL"/>
              <w:jc w:val="center"/>
              <w:rPr>
                <w:rFonts w:cs="Arial"/>
                <w:sz w:val="20"/>
                <w:szCs w:val="20"/>
              </w:rPr>
            </w:pPr>
            <w:r>
              <w:rPr>
                <w:rFonts w:cs="Arial"/>
                <w:sz w:val="20"/>
                <w:szCs w:val="20"/>
              </w:rPr>
              <w:t>2</w:t>
            </w:r>
            <w:r w:rsidRPr="00FB713D">
              <w:rPr>
                <w:rFonts w:cs="Arial"/>
                <w:sz w:val="20"/>
                <w:szCs w:val="20"/>
              </w:rPr>
              <w:t>.0</w:t>
            </w:r>
          </w:p>
        </w:tc>
        <w:tc>
          <w:tcPr>
            <w:tcW w:w="1440" w:type="dxa"/>
            <w:shd w:val="clear" w:color="auto" w:fill="auto"/>
          </w:tcPr>
          <w:p w14:paraId="0A0BA01D" w14:textId="1B996419" w:rsidR="00250896" w:rsidRPr="00FB713D" w:rsidRDefault="00250896" w:rsidP="002B37F6">
            <w:pPr>
              <w:pStyle w:val="TAL"/>
              <w:jc w:val="center"/>
              <w:rPr>
                <w:rFonts w:cs="Arial"/>
                <w:sz w:val="20"/>
                <w:szCs w:val="20"/>
              </w:rPr>
            </w:pPr>
            <w:r w:rsidRPr="00FB713D">
              <w:rPr>
                <w:rFonts w:cs="Arial"/>
                <w:sz w:val="20"/>
                <w:szCs w:val="20"/>
              </w:rPr>
              <w:t>2.</w:t>
            </w:r>
            <w:r>
              <w:rPr>
                <w:rFonts w:cs="Arial"/>
                <w:sz w:val="20"/>
                <w:szCs w:val="20"/>
              </w:rPr>
              <w:t>0</w:t>
            </w:r>
          </w:p>
        </w:tc>
        <w:tc>
          <w:tcPr>
            <w:tcW w:w="1080" w:type="dxa"/>
            <w:vMerge/>
          </w:tcPr>
          <w:p w14:paraId="21FF6277" w14:textId="77777777" w:rsidR="00250896" w:rsidRPr="00FB713D" w:rsidRDefault="00250896" w:rsidP="002B37F6">
            <w:pPr>
              <w:pStyle w:val="TAL"/>
              <w:jc w:val="center"/>
              <w:rPr>
                <w:rFonts w:cs="Arial"/>
                <w:sz w:val="20"/>
                <w:szCs w:val="20"/>
              </w:rPr>
            </w:pPr>
          </w:p>
        </w:tc>
        <w:tc>
          <w:tcPr>
            <w:tcW w:w="1170" w:type="dxa"/>
            <w:tcBorders>
              <w:bottom w:val="single" w:sz="4" w:space="0" w:color="auto"/>
            </w:tcBorders>
          </w:tcPr>
          <w:p w14:paraId="7B0A354C" w14:textId="226C20D2" w:rsidR="00250896" w:rsidRPr="00FB713D" w:rsidRDefault="00250896" w:rsidP="002B37F6">
            <w:pPr>
              <w:pStyle w:val="TAL"/>
              <w:jc w:val="center"/>
              <w:rPr>
                <w:rFonts w:cs="Arial"/>
                <w:sz w:val="20"/>
                <w:szCs w:val="20"/>
              </w:rPr>
            </w:pPr>
            <w:r>
              <w:rPr>
                <w:rFonts w:cs="Arial"/>
                <w:sz w:val="20"/>
                <w:szCs w:val="20"/>
              </w:rPr>
              <w:t>0</w:t>
            </w:r>
          </w:p>
        </w:tc>
        <w:tc>
          <w:tcPr>
            <w:tcW w:w="1530" w:type="dxa"/>
          </w:tcPr>
          <w:p w14:paraId="51ABB0B9" w14:textId="198AF8E3"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60E8331F" w14:textId="77777777" w:rsidR="00250896" w:rsidRPr="00FB713D" w:rsidRDefault="00250896" w:rsidP="002B37F6">
            <w:pPr>
              <w:pStyle w:val="TAL"/>
              <w:jc w:val="center"/>
              <w:rPr>
                <w:rFonts w:cs="Arial"/>
                <w:sz w:val="20"/>
                <w:szCs w:val="20"/>
              </w:rPr>
            </w:pPr>
          </w:p>
        </w:tc>
      </w:tr>
      <w:tr w:rsidR="00250896" w:rsidRPr="00A1115A" w14:paraId="55A1773C" w14:textId="46FE1A55" w:rsidTr="00FE3F7B">
        <w:trPr>
          <w:trHeight w:val="187"/>
          <w:jc w:val="center"/>
        </w:trPr>
        <w:tc>
          <w:tcPr>
            <w:tcW w:w="895" w:type="dxa"/>
            <w:vMerge/>
            <w:tcBorders>
              <w:bottom w:val="single" w:sz="4" w:space="0" w:color="auto"/>
            </w:tcBorders>
            <w:shd w:val="clear" w:color="auto" w:fill="auto"/>
          </w:tcPr>
          <w:p w14:paraId="3338088B" w14:textId="77777777" w:rsidR="00250896" w:rsidRPr="00FB713D" w:rsidRDefault="00250896" w:rsidP="002B37F6">
            <w:pPr>
              <w:pStyle w:val="TAL"/>
              <w:rPr>
                <w:rFonts w:cs="Arial"/>
                <w:sz w:val="20"/>
                <w:szCs w:val="20"/>
              </w:rPr>
            </w:pPr>
          </w:p>
        </w:tc>
        <w:tc>
          <w:tcPr>
            <w:tcW w:w="1158" w:type="dxa"/>
            <w:shd w:val="clear" w:color="auto" w:fill="auto"/>
          </w:tcPr>
          <w:p w14:paraId="07AC97B0" w14:textId="77777777" w:rsidR="00250896" w:rsidRPr="00FB713D" w:rsidRDefault="00250896" w:rsidP="002B37F6">
            <w:pPr>
              <w:pStyle w:val="TAL"/>
              <w:rPr>
                <w:rFonts w:cs="Arial"/>
                <w:sz w:val="20"/>
                <w:szCs w:val="20"/>
              </w:rPr>
            </w:pPr>
            <w:r w:rsidRPr="00FB713D">
              <w:rPr>
                <w:rFonts w:cs="Arial"/>
                <w:sz w:val="20"/>
                <w:szCs w:val="20"/>
              </w:rPr>
              <w:t>256QAM</w:t>
            </w:r>
          </w:p>
        </w:tc>
        <w:tc>
          <w:tcPr>
            <w:tcW w:w="1092" w:type="dxa"/>
            <w:shd w:val="clear" w:color="auto" w:fill="auto"/>
          </w:tcPr>
          <w:p w14:paraId="0343F097" w14:textId="77777777" w:rsidR="00250896" w:rsidRPr="00FB713D" w:rsidRDefault="00250896" w:rsidP="002B37F6">
            <w:pPr>
              <w:pStyle w:val="TAL"/>
              <w:jc w:val="center"/>
              <w:rPr>
                <w:rFonts w:cs="Arial"/>
                <w:sz w:val="20"/>
                <w:szCs w:val="20"/>
              </w:rPr>
            </w:pPr>
            <w:r w:rsidRPr="00FB713D">
              <w:rPr>
                <w:rFonts w:cs="Arial"/>
                <w:sz w:val="20"/>
                <w:szCs w:val="20"/>
              </w:rPr>
              <w:t>1.0</w:t>
            </w:r>
          </w:p>
        </w:tc>
        <w:tc>
          <w:tcPr>
            <w:tcW w:w="1440" w:type="dxa"/>
            <w:shd w:val="clear" w:color="auto" w:fill="auto"/>
          </w:tcPr>
          <w:p w14:paraId="6071866D" w14:textId="5AC9F814" w:rsidR="00250896" w:rsidRPr="00FB713D" w:rsidRDefault="00250896" w:rsidP="002B37F6">
            <w:pPr>
              <w:pStyle w:val="TAL"/>
              <w:jc w:val="center"/>
              <w:rPr>
                <w:rFonts w:cs="Arial"/>
                <w:sz w:val="20"/>
                <w:szCs w:val="20"/>
              </w:rPr>
            </w:pPr>
            <w:r w:rsidRPr="00FB713D">
              <w:rPr>
                <w:rFonts w:cs="Arial"/>
                <w:sz w:val="20"/>
                <w:szCs w:val="20"/>
              </w:rPr>
              <w:t>1.</w:t>
            </w:r>
            <w:r>
              <w:rPr>
                <w:rFonts w:cs="Arial"/>
                <w:sz w:val="20"/>
                <w:szCs w:val="20"/>
              </w:rPr>
              <w:t>0</w:t>
            </w:r>
          </w:p>
        </w:tc>
        <w:tc>
          <w:tcPr>
            <w:tcW w:w="1080" w:type="dxa"/>
            <w:vMerge/>
          </w:tcPr>
          <w:p w14:paraId="58E88471" w14:textId="77777777" w:rsidR="00250896" w:rsidRPr="00FB713D" w:rsidRDefault="00250896" w:rsidP="002B37F6">
            <w:pPr>
              <w:pStyle w:val="TAL"/>
              <w:jc w:val="center"/>
              <w:rPr>
                <w:rFonts w:cs="Arial"/>
                <w:sz w:val="20"/>
                <w:szCs w:val="20"/>
              </w:rPr>
            </w:pPr>
          </w:p>
        </w:tc>
        <w:tc>
          <w:tcPr>
            <w:tcW w:w="1170" w:type="dxa"/>
            <w:shd w:val="clear" w:color="auto" w:fill="FFFF00"/>
          </w:tcPr>
          <w:p w14:paraId="7E3EFEEE" w14:textId="69587377" w:rsidR="00250896" w:rsidRPr="00FB713D" w:rsidRDefault="00250896" w:rsidP="002B37F6">
            <w:pPr>
              <w:pStyle w:val="TAL"/>
              <w:jc w:val="center"/>
              <w:rPr>
                <w:rFonts w:cs="Arial"/>
                <w:sz w:val="20"/>
                <w:szCs w:val="20"/>
              </w:rPr>
            </w:pPr>
            <w:r>
              <w:rPr>
                <w:rFonts w:cs="Arial"/>
                <w:sz w:val="20"/>
                <w:szCs w:val="20"/>
              </w:rPr>
              <w:t>-0.5</w:t>
            </w:r>
            <w:r w:rsidR="00FE3F7B">
              <w:rPr>
                <w:rFonts w:cs="Arial"/>
                <w:sz w:val="20"/>
                <w:szCs w:val="20"/>
              </w:rPr>
              <w:t xml:space="preserve"> -&gt; 0</w:t>
            </w:r>
          </w:p>
        </w:tc>
        <w:tc>
          <w:tcPr>
            <w:tcW w:w="1530" w:type="dxa"/>
          </w:tcPr>
          <w:p w14:paraId="51C6E08E" w14:textId="1A81DB00" w:rsidR="00250896" w:rsidRPr="00FB713D" w:rsidRDefault="00250896" w:rsidP="002B37F6">
            <w:pPr>
              <w:pStyle w:val="TAL"/>
              <w:jc w:val="center"/>
              <w:rPr>
                <w:rFonts w:cs="Arial"/>
                <w:sz w:val="20"/>
                <w:szCs w:val="20"/>
              </w:rPr>
            </w:pPr>
            <w:r>
              <w:rPr>
                <w:rFonts w:cs="Arial"/>
                <w:sz w:val="20"/>
                <w:szCs w:val="20"/>
              </w:rPr>
              <w:t>0</w:t>
            </w:r>
          </w:p>
        </w:tc>
        <w:tc>
          <w:tcPr>
            <w:tcW w:w="990" w:type="dxa"/>
            <w:vMerge/>
          </w:tcPr>
          <w:p w14:paraId="1D450234" w14:textId="77777777" w:rsidR="00250896" w:rsidRPr="00FB713D" w:rsidRDefault="00250896" w:rsidP="002B37F6">
            <w:pPr>
              <w:pStyle w:val="TAL"/>
              <w:jc w:val="center"/>
              <w:rPr>
                <w:rFonts w:cs="Arial"/>
                <w:sz w:val="20"/>
                <w:szCs w:val="20"/>
              </w:rPr>
            </w:pPr>
          </w:p>
        </w:tc>
      </w:tr>
      <w:tr w:rsidR="00250896" w:rsidRPr="00A1115A" w14:paraId="024C90E2" w14:textId="7B7237C3" w:rsidTr="00250896">
        <w:trPr>
          <w:trHeight w:val="187"/>
          <w:jc w:val="center"/>
        </w:trPr>
        <w:tc>
          <w:tcPr>
            <w:tcW w:w="895" w:type="dxa"/>
            <w:vMerge w:val="restart"/>
            <w:shd w:val="clear" w:color="auto" w:fill="auto"/>
          </w:tcPr>
          <w:p w14:paraId="2E6815DC" w14:textId="77777777" w:rsidR="00250896" w:rsidRPr="00FB713D" w:rsidRDefault="00250896" w:rsidP="002B37F6">
            <w:pPr>
              <w:pStyle w:val="TAL"/>
              <w:rPr>
                <w:rFonts w:cs="Arial"/>
                <w:sz w:val="20"/>
                <w:szCs w:val="20"/>
              </w:rPr>
            </w:pPr>
            <w:r w:rsidRPr="00FB713D">
              <w:rPr>
                <w:rFonts w:cs="Arial"/>
                <w:sz w:val="20"/>
                <w:szCs w:val="20"/>
              </w:rPr>
              <w:t>CP-OFDM</w:t>
            </w:r>
          </w:p>
        </w:tc>
        <w:tc>
          <w:tcPr>
            <w:tcW w:w="1158" w:type="dxa"/>
            <w:shd w:val="clear" w:color="auto" w:fill="auto"/>
          </w:tcPr>
          <w:p w14:paraId="6A1B6353" w14:textId="77777777" w:rsidR="00250896" w:rsidRPr="00FB713D" w:rsidRDefault="00250896" w:rsidP="002B37F6">
            <w:pPr>
              <w:pStyle w:val="TAL"/>
              <w:rPr>
                <w:rFonts w:cs="Arial"/>
                <w:sz w:val="20"/>
                <w:szCs w:val="20"/>
              </w:rPr>
            </w:pPr>
            <w:r w:rsidRPr="00FB713D">
              <w:rPr>
                <w:rFonts w:cs="Arial"/>
                <w:sz w:val="20"/>
                <w:szCs w:val="20"/>
              </w:rPr>
              <w:t>QPSK</w:t>
            </w:r>
          </w:p>
        </w:tc>
        <w:tc>
          <w:tcPr>
            <w:tcW w:w="1092" w:type="dxa"/>
            <w:shd w:val="clear" w:color="auto" w:fill="auto"/>
          </w:tcPr>
          <w:p w14:paraId="37BE4F27" w14:textId="29D1B7E8" w:rsidR="00250896" w:rsidRPr="00FB713D" w:rsidRDefault="00250896" w:rsidP="002B37F6">
            <w:pPr>
              <w:pStyle w:val="TAL"/>
              <w:jc w:val="center"/>
              <w:rPr>
                <w:rFonts w:cs="Arial"/>
                <w:sz w:val="20"/>
                <w:szCs w:val="20"/>
              </w:rPr>
            </w:pPr>
            <w:r w:rsidRPr="00FB713D">
              <w:rPr>
                <w:rFonts w:cs="Arial"/>
                <w:sz w:val="20"/>
                <w:szCs w:val="20"/>
              </w:rPr>
              <w:t>1.</w:t>
            </w:r>
            <w:r>
              <w:rPr>
                <w:rFonts w:cs="Arial"/>
                <w:sz w:val="20"/>
                <w:szCs w:val="20"/>
              </w:rPr>
              <w:t>5</w:t>
            </w:r>
          </w:p>
        </w:tc>
        <w:tc>
          <w:tcPr>
            <w:tcW w:w="1440" w:type="dxa"/>
            <w:shd w:val="clear" w:color="auto" w:fill="auto"/>
          </w:tcPr>
          <w:p w14:paraId="1AEF6981" w14:textId="35498547" w:rsidR="00250896" w:rsidRPr="00FB713D" w:rsidRDefault="00250896" w:rsidP="002B37F6">
            <w:pPr>
              <w:pStyle w:val="TAL"/>
              <w:jc w:val="center"/>
              <w:rPr>
                <w:rFonts w:cs="Arial"/>
                <w:sz w:val="20"/>
                <w:szCs w:val="20"/>
              </w:rPr>
            </w:pPr>
            <w:r w:rsidRPr="00FB713D">
              <w:rPr>
                <w:rFonts w:cs="Arial"/>
                <w:sz w:val="20"/>
                <w:szCs w:val="20"/>
              </w:rPr>
              <w:t>2.</w:t>
            </w:r>
            <w:r>
              <w:rPr>
                <w:rFonts w:cs="Arial"/>
                <w:sz w:val="20"/>
                <w:szCs w:val="20"/>
              </w:rPr>
              <w:t>5</w:t>
            </w:r>
          </w:p>
        </w:tc>
        <w:tc>
          <w:tcPr>
            <w:tcW w:w="1080" w:type="dxa"/>
            <w:vMerge w:val="restart"/>
            <w:vAlign w:val="center"/>
          </w:tcPr>
          <w:p w14:paraId="55C83C15" w14:textId="5E890CA4" w:rsidR="00250896" w:rsidRPr="00FB713D" w:rsidRDefault="00250896" w:rsidP="002B37F6">
            <w:pPr>
              <w:pStyle w:val="TAL"/>
              <w:jc w:val="center"/>
              <w:rPr>
                <w:rFonts w:cs="Arial"/>
                <w:sz w:val="20"/>
                <w:szCs w:val="20"/>
              </w:rPr>
            </w:pPr>
            <w:r>
              <w:rPr>
                <w:rFonts w:cs="Arial"/>
                <w:sz w:val="20"/>
                <w:szCs w:val="20"/>
              </w:rPr>
              <w:t>N/A</w:t>
            </w:r>
          </w:p>
        </w:tc>
        <w:tc>
          <w:tcPr>
            <w:tcW w:w="1170" w:type="dxa"/>
          </w:tcPr>
          <w:p w14:paraId="6DAF47A3" w14:textId="66D2B669" w:rsidR="00250896" w:rsidRPr="00FB713D" w:rsidRDefault="00250896" w:rsidP="002B37F6">
            <w:pPr>
              <w:pStyle w:val="TAL"/>
              <w:jc w:val="center"/>
              <w:rPr>
                <w:rFonts w:cs="Arial"/>
                <w:sz w:val="20"/>
                <w:szCs w:val="20"/>
              </w:rPr>
            </w:pPr>
            <w:r>
              <w:rPr>
                <w:rFonts w:cs="Arial"/>
                <w:sz w:val="20"/>
                <w:szCs w:val="20"/>
              </w:rPr>
              <w:t>0.5</w:t>
            </w:r>
          </w:p>
        </w:tc>
        <w:tc>
          <w:tcPr>
            <w:tcW w:w="1530" w:type="dxa"/>
          </w:tcPr>
          <w:p w14:paraId="785C26E1" w14:textId="20199981" w:rsidR="00250896" w:rsidRPr="00FB713D" w:rsidRDefault="00250896" w:rsidP="002B37F6">
            <w:pPr>
              <w:pStyle w:val="TAL"/>
              <w:jc w:val="center"/>
              <w:rPr>
                <w:rFonts w:cs="Arial"/>
                <w:sz w:val="20"/>
                <w:szCs w:val="20"/>
              </w:rPr>
            </w:pPr>
            <w:r>
              <w:rPr>
                <w:rFonts w:cs="Arial"/>
                <w:sz w:val="20"/>
                <w:szCs w:val="20"/>
              </w:rPr>
              <w:t>0.5</w:t>
            </w:r>
          </w:p>
        </w:tc>
        <w:tc>
          <w:tcPr>
            <w:tcW w:w="990" w:type="dxa"/>
            <w:vMerge w:val="restart"/>
            <w:vAlign w:val="center"/>
          </w:tcPr>
          <w:p w14:paraId="67D240DA" w14:textId="296956A8" w:rsidR="00250896" w:rsidRPr="00FB713D" w:rsidRDefault="00250896" w:rsidP="002B37F6">
            <w:pPr>
              <w:pStyle w:val="TAL"/>
              <w:jc w:val="center"/>
              <w:rPr>
                <w:rFonts w:cs="Arial"/>
                <w:sz w:val="20"/>
                <w:szCs w:val="20"/>
              </w:rPr>
            </w:pPr>
            <w:r>
              <w:rPr>
                <w:rFonts w:cs="Arial"/>
                <w:sz w:val="20"/>
                <w:szCs w:val="20"/>
              </w:rPr>
              <w:t>N/A</w:t>
            </w:r>
          </w:p>
        </w:tc>
      </w:tr>
      <w:tr w:rsidR="00250896" w:rsidRPr="00A1115A" w14:paraId="75F42E75" w14:textId="080EE5B5" w:rsidTr="00FB713D">
        <w:trPr>
          <w:trHeight w:val="187"/>
          <w:jc w:val="center"/>
        </w:trPr>
        <w:tc>
          <w:tcPr>
            <w:tcW w:w="895" w:type="dxa"/>
            <w:vMerge/>
            <w:shd w:val="clear" w:color="auto" w:fill="auto"/>
          </w:tcPr>
          <w:p w14:paraId="4E5EED6A" w14:textId="77777777" w:rsidR="00250896" w:rsidRPr="00FB713D" w:rsidRDefault="00250896" w:rsidP="002B37F6">
            <w:pPr>
              <w:pStyle w:val="TAL"/>
              <w:rPr>
                <w:rFonts w:cs="Arial"/>
                <w:sz w:val="20"/>
                <w:szCs w:val="20"/>
              </w:rPr>
            </w:pPr>
          </w:p>
        </w:tc>
        <w:tc>
          <w:tcPr>
            <w:tcW w:w="1158" w:type="dxa"/>
            <w:shd w:val="clear" w:color="auto" w:fill="auto"/>
          </w:tcPr>
          <w:p w14:paraId="2AC6E802" w14:textId="77777777" w:rsidR="00250896" w:rsidRPr="00FB713D" w:rsidRDefault="00250896" w:rsidP="002B37F6">
            <w:pPr>
              <w:pStyle w:val="TAL"/>
              <w:rPr>
                <w:rFonts w:cs="Arial"/>
                <w:sz w:val="20"/>
                <w:szCs w:val="20"/>
              </w:rPr>
            </w:pPr>
            <w:r w:rsidRPr="00FB713D">
              <w:rPr>
                <w:rFonts w:cs="Arial"/>
                <w:sz w:val="20"/>
                <w:szCs w:val="20"/>
              </w:rPr>
              <w:t>16QAM</w:t>
            </w:r>
          </w:p>
        </w:tc>
        <w:tc>
          <w:tcPr>
            <w:tcW w:w="1092" w:type="dxa"/>
            <w:shd w:val="clear" w:color="auto" w:fill="auto"/>
          </w:tcPr>
          <w:p w14:paraId="2BBF5FCE" w14:textId="77777777" w:rsidR="00250896" w:rsidRPr="00FB713D" w:rsidRDefault="00250896" w:rsidP="002B37F6">
            <w:pPr>
              <w:pStyle w:val="TAL"/>
              <w:jc w:val="center"/>
              <w:rPr>
                <w:rFonts w:cs="Arial"/>
                <w:sz w:val="20"/>
                <w:szCs w:val="20"/>
              </w:rPr>
            </w:pPr>
            <w:r w:rsidRPr="00FB713D">
              <w:rPr>
                <w:rFonts w:cs="Arial"/>
                <w:sz w:val="20"/>
                <w:szCs w:val="20"/>
              </w:rPr>
              <w:t>1.0</w:t>
            </w:r>
          </w:p>
        </w:tc>
        <w:tc>
          <w:tcPr>
            <w:tcW w:w="1440" w:type="dxa"/>
            <w:shd w:val="clear" w:color="auto" w:fill="auto"/>
          </w:tcPr>
          <w:p w14:paraId="67CB3BD3" w14:textId="48AFE851" w:rsidR="00250896" w:rsidRPr="00FB713D" w:rsidRDefault="00250896" w:rsidP="002B37F6">
            <w:pPr>
              <w:pStyle w:val="TAL"/>
              <w:jc w:val="center"/>
              <w:rPr>
                <w:rFonts w:cs="Arial"/>
                <w:sz w:val="20"/>
                <w:szCs w:val="20"/>
              </w:rPr>
            </w:pPr>
            <w:r w:rsidRPr="00FB713D">
              <w:rPr>
                <w:rFonts w:cs="Arial"/>
                <w:sz w:val="20"/>
                <w:szCs w:val="20"/>
              </w:rPr>
              <w:t>2.</w:t>
            </w:r>
            <w:r>
              <w:rPr>
                <w:rFonts w:cs="Arial"/>
                <w:sz w:val="20"/>
                <w:szCs w:val="20"/>
              </w:rPr>
              <w:t>5</w:t>
            </w:r>
          </w:p>
        </w:tc>
        <w:tc>
          <w:tcPr>
            <w:tcW w:w="1080" w:type="dxa"/>
            <w:vMerge/>
          </w:tcPr>
          <w:p w14:paraId="4633DF43" w14:textId="77777777" w:rsidR="00250896" w:rsidRPr="00FB713D" w:rsidRDefault="00250896" w:rsidP="002B37F6">
            <w:pPr>
              <w:pStyle w:val="TAL"/>
              <w:jc w:val="center"/>
              <w:rPr>
                <w:rFonts w:cs="Arial"/>
                <w:sz w:val="20"/>
                <w:szCs w:val="20"/>
              </w:rPr>
            </w:pPr>
          </w:p>
        </w:tc>
        <w:tc>
          <w:tcPr>
            <w:tcW w:w="1170" w:type="dxa"/>
          </w:tcPr>
          <w:p w14:paraId="7AC2ED42" w14:textId="33D478AB" w:rsidR="00250896" w:rsidRPr="00FB713D" w:rsidRDefault="00250896" w:rsidP="002B37F6">
            <w:pPr>
              <w:pStyle w:val="TAL"/>
              <w:jc w:val="center"/>
              <w:rPr>
                <w:rFonts w:cs="Arial"/>
                <w:sz w:val="20"/>
                <w:szCs w:val="20"/>
              </w:rPr>
            </w:pPr>
            <w:r>
              <w:rPr>
                <w:rFonts w:cs="Arial"/>
                <w:sz w:val="20"/>
                <w:szCs w:val="20"/>
              </w:rPr>
              <w:t>0.5</w:t>
            </w:r>
          </w:p>
        </w:tc>
        <w:tc>
          <w:tcPr>
            <w:tcW w:w="1530" w:type="dxa"/>
          </w:tcPr>
          <w:p w14:paraId="2314F47D" w14:textId="277C708D"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3E8F038E" w14:textId="77777777" w:rsidR="00250896" w:rsidRPr="00FB713D" w:rsidRDefault="00250896" w:rsidP="002B37F6">
            <w:pPr>
              <w:pStyle w:val="TAL"/>
              <w:jc w:val="center"/>
              <w:rPr>
                <w:rFonts w:cs="Arial"/>
                <w:sz w:val="20"/>
                <w:szCs w:val="20"/>
              </w:rPr>
            </w:pPr>
          </w:p>
        </w:tc>
      </w:tr>
      <w:tr w:rsidR="00250896" w:rsidRPr="00A1115A" w14:paraId="1C9EE08B" w14:textId="0F883E46" w:rsidTr="00FB713D">
        <w:trPr>
          <w:trHeight w:val="187"/>
          <w:jc w:val="center"/>
        </w:trPr>
        <w:tc>
          <w:tcPr>
            <w:tcW w:w="895" w:type="dxa"/>
            <w:vMerge/>
            <w:shd w:val="clear" w:color="auto" w:fill="auto"/>
          </w:tcPr>
          <w:p w14:paraId="33A7308C" w14:textId="77777777" w:rsidR="00250896" w:rsidRPr="00FB713D" w:rsidRDefault="00250896" w:rsidP="002B37F6">
            <w:pPr>
              <w:pStyle w:val="TAL"/>
              <w:rPr>
                <w:rFonts w:cs="Arial"/>
                <w:sz w:val="20"/>
                <w:szCs w:val="20"/>
              </w:rPr>
            </w:pPr>
          </w:p>
        </w:tc>
        <w:tc>
          <w:tcPr>
            <w:tcW w:w="1158" w:type="dxa"/>
            <w:shd w:val="clear" w:color="auto" w:fill="auto"/>
          </w:tcPr>
          <w:p w14:paraId="2FFE3005" w14:textId="77777777" w:rsidR="00250896" w:rsidRPr="00FB713D" w:rsidRDefault="00250896" w:rsidP="002B37F6">
            <w:pPr>
              <w:pStyle w:val="TAL"/>
              <w:rPr>
                <w:rFonts w:cs="Arial"/>
                <w:sz w:val="20"/>
                <w:szCs w:val="20"/>
              </w:rPr>
            </w:pPr>
            <w:r w:rsidRPr="00FB713D">
              <w:rPr>
                <w:rFonts w:cs="Arial"/>
                <w:sz w:val="20"/>
                <w:szCs w:val="20"/>
              </w:rPr>
              <w:t>64QAM</w:t>
            </w:r>
          </w:p>
        </w:tc>
        <w:tc>
          <w:tcPr>
            <w:tcW w:w="1092" w:type="dxa"/>
            <w:shd w:val="clear" w:color="auto" w:fill="auto"/>
          </w:tcPr>
          <w:p w14:paraId="4584FC65" w14:textId="5FD163AC" w:rsidR="00250896" w:rsidRPr="00FB713D" w:rsidRDefault="00250896" w:rsidP="002B37F6">
            <w:pPr>
              <w:pStyle w:val="TAL"/>
              <w:jc w:val="center"/>
              <w:rPr>
                <w:rFonts w:cs="Arial"/>
                <w:sz w:val="20"/>
                <w:szCs w:val="20"/>
              </w:rPr>
            </w:pPr>
            <w:r>
              <w:rPr>
                <w:rFonts w:cs="Arial"/>
                <w:sz w:val="20"/>
                <w:szCs w:val="20"/>
              </w:rPr>
              <w:t>2.0</w:t>
            </w:r>
          </w:p>
        </w:tc>
        <w:tc>
          <w:tcPr>
            <w:tcW w:w="1440" w:type="dxa"/>
            <w:shd w:val="clear" w:color="auto" w:fill="auto"/>
          </w:tcPr>
          <w:p w14:paraId="19D37A99" w14:textId="71078B00" w:rsidR="00250896" w:rsidRPr="00FB713D" w:rsidRDefault="00250896" w:rsidP="002B37F6">
            <w:pPr>
              <w:pStyle w:val="TAL"/>
              <w:jc w:val="center"/>
              <w:rPr>
                <w:rFonts w:cs="Arial"/>
                <w:sz w:val="20"/>
                <w:szCs w:val="20"/>
              </w:rPr>
            </w:pPr>
            <w:r>
              <w:rPr>
                <w:rFonts w:cs="Arial"/>
                <w:sz w:val="20"/>
                <w:szCs w:val="20"/>
              </w:rPr>
              <w:t>2.5</w:t>
            </w:r>
          </w:p>
        </w:tc>
        <w:tc>
          <w:tcPr>
            <w:tcW w:w="1080" w:type="dxa"/>
            <w:vMerge/>
          </w:tcPr>
          <w:p w14:paraId="215ABB40" w14:textId="77777777" w:rsidR="00250896" w:rsidRPr="00FB713D" w:rsidRDefault="00250896" w:rsidP="002B37F6">
            <w:pPr>
              <w:pStyle w:val="TAL"/>
              <w:jc w:val="center"/>
              <w:rPr>
                <w:rFonts w:cs="Arial"/>
                <w:sz w:val="20"/>
                <w:szCs w:val="20"/>
              </w:rPr>
            </w:pPr>
          </w:p>
        </w:tc>
        <w:tc>
          <w:tcPr>
            <w:tcW w:w="1170" w:type="dxa"/>
          </w:tcPr>
          <w:p w14:paraId="6112F322" w14:textId="55433748" w:rsidR="00250896" w:rsidRPr="00FB713D" w:rsidRDefault="00250896" w:rsidP="002B37F6">
            <w:pPr>
              <w:pStyle w:val="TAL"/>
              <w:jc w:val="center"/>
              <w:rPr>
                <w:rFonts w:cs="Arial"/>
                <w:sz w:val="20"/>
                <w:szCs w:val="20"/>
              </w:rPr>
            </w:pPr>
            <w:r>
              <w:rPr>
                <w:rFonts w:cs="Arial"/>
                <w:sz w:val="20"/>
                <w:szCs w:val="20"/>
              </w:rPr>
              <w:t>0.5</w:t>
            </w:r>
          </w:p>
        </w:tc>
        <w:tc>
          <w:tcPr>
            <w:tcW w:w="1530" w:type="dxa"/>
          </w:tcPr>
          <w:p w14:paraId="2F0637FE" w14:textId="0E3525DE"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78C9B52E" w14:textId="77777777" w:rsidR="00250896" w:rsidRPr="00FB713D" w:rsidRDefault="00250896" w:rsidP="002B37F6">
            <w:pPr>
              <w:pStyle w:val="TAL"/>
              <w:jc w:val="center"/>
              <w:rPr>
                <w:rFonts w:cs="Arial"/>
                <w:sz w:val="20"/>
                <w:szCs w:val="20"/>
              </w:rPr>
            </w:pPr>
          </w:p>
        </w:tc>
      </w:tr>
      <w:tr w:rsidR="00250896" w:rsidRPr="00A1115A" w14:paraId="68FD8B41" w14:textId="6D3896ED" w:rsidTr="00FB713D">
        <w:trPr>
          <w:trHeight w:val="187"/>
          <w:jc w:val="center"/>
        </w:trPr>
        <w:tc>
          <w:tcPr>
            <w:tcW w:w="895" w:type="dxa"/>
            <w:vMerge/>
            <w:shd w:val="clear" w:color="auto" w:fill="auto"/>
          </w:tcPr>
          <w:p w14:paraId="16190319" w14:textId="77777777" w:rsidR="00250896" w:rsidRPr="00FB713D" w:rsidRDefault="00250896" w:rsidP="002B37F6">
            <w:pPr>
              <w:pStyle w:val="TAL"/>
              <w:rPr>
                <w:rFonts w:cs="Arial"/>
                <w:sz w:val="20"/>
                <w:szCs w:val="20"/>
              </w:rPr>
            </w:pPr>
          </w:p>
        </w:tc>
        <w:tc>
          <w:tcPr>
            <w:tcW w:w="1158" w:type="dxa"/>
            <w:shd w:val="clear" w:color="auto" w:fill="auto"/>
          </w:tcPr>
          <w:p w14:paraId="58989E50" w14:textId="77777777" w:rsidR="00250896" w:rsidRPr="00FB713D" w:rsidRDefault="00250896" w:rsidP="002B37F6">
            <w:pPr>
              <w:pStyle w:val="TAL"/>
              <w:rPr>
                <w:rFonts w:cs="Arial"/>
                <w:sz w:val="20"/>
                <w:szCs w:val="20"/>
              </w:rPr>
            </w:pPr>
            <w:r w:rsidRPr="00FB713D">
              <w:rPr>
                <w:rFonts w:cs="Arial"/>
                <w:sz w:val="20"/>
                <w:szCs w:val="20"/>
              </w:rPr>
              <w:t>256QAM</w:t>
            </w:r>
          </w:p>
        </w:tc>
        <w:tc>
          <w:tcPr>
            <w:tcW w:w="1092" w:type="dxa"/>
            <w:shd w:val="clear" w:color="auto" w:fill="auto"/>
          </w:tcPr>
          <w:p w14:paraId="71FE40CC" w14:textId="6FFADEBE" w:rsidR="00250896" w:rsidRPr="00FB713D" w:rsidRDefault="00250896" w:rsidP="002B37F6">
            <w:pPr>
              <w:pStyle w:val="TAL"/>
              <w:jc w:val="center"/>
              <w:rPr>
                <w:rFonts w:cs="Arial"/>
                <w:sz w:val="20"/>
                <w:szCs w:val="20"/>
              </w:rPr>
            </w:pPr>
            <w:r>
              <w:rPr>
                <w:rFonts w:cs="Arial"/>
                <w:sz w:val="20"/>
                <w:szCs w:val="20"/>
              </w:rPr>
              <w:t>1.5</w:t>
            </w:r>
          </w:p>
        </w:tc>
        <w:tc>
          <w:tcPr>
            <w:tcW w:w="1440" w:type="dxa"/>
            <w:shd w:val="clear" w:color="auto" w:fill="auto"/>
          </w:tcPr>
          <w:p w14:paraId="4208B4DD" w14:textId="246C3FE3" w:rsidR="00250896" w:rsidRPr="00FB713D" w:rsidRDefault="00250896" w:rsidP="002B37F6">
            <w:pPr>
              <w:pStyle w:val="TAL"/>
              <w:jc w:val="center"/>
              <w:rPr>
                <w:rFonts w:cs="Arial"/>
                <w:sz w:val="20"/>
                <w:szCs w:val="20"/>
              </w:rPr>
            </w:pPr>
            <w:r>
              <w:rPr>
                <w:rFonts w:cs="Arial"/>
                <w:sz w:val="20"/>
                <w:szCs w:val="20"/>
              </w:rPr>
              <w:t>1.5</w:t>
            </w:r>
          </w:p>
        </w:tc>
        <w:tc>
          <w:tcPr>
            <w:tcW w:w="1080" w:type="dxa"/>
            <w:vMerge/>
          </w:tcPr>
          <w:p w14:paraId="754106F1" w14:textId="77777777" w:rsidR="00250896" w:rsidRPr="00FB713D" w:rsidRDefault="00250896" w:rsidP="002B37F6">
            <w:pPr>
              <w:pStyle w:val="TAL"/>
              <w:jc w:val="center"/>
              <w:rPr>
                <w:rFonts w:cs="Arial"/>
                <w:sz w:val="20"/>
                <w:szCs w:val="20"/>
              </w:rPr>
            </w:pPr>
          </w:p>
        </w:tc>
        <w:tc>
          <w:tcPr>
            <w:tcW w:w="1170" w:type="dxa"/>
          </w:tcPr>
          <w:p w14:paraId="630F6BB5" w14:textId="63E3B3ED" w:rsidR="00250896" w:rsidRPr="00FB713D" w:rsidRDefault="00250896" w:rsidP="002B37F6">
            <w:pPr>
              <w:pStyle w:val="TAL"/>
              <w:jc w:val="center"/>
              <w:rPr>
                <w:rFonts w:cs="Arial"/>
                <w:sz w:val="20"/>
                <w:szCs w:val="20"/>
              </w:rPr>
            </w:pPr>
            <w:r>
              <w:rPr>
                <w:rFonts w:cs="Arial"/>
                <w:sz w:val="20"/>
                <w:szCs w:val="20"/>
              </w:rPr>
              <w:t>1.0</w:t>
            </w:r>
          </w:p>
        </w:tc>
        <w:tc>
          <w:tcPr>
            <w:tcW w:w="1530" w:type="dxa"/>
          </w:tcPr>
          <w:p w14:paraId="61A3EE65" w14:textId="4D3BA7FD" w:rsidR="00250896" w:rsidRPr="00FB713D" w:rsidRDefault="00250896" w:rsidP="002B37F6">
            <w:pPr>
              <w:pStyle w:val="TAL"/>
              <w:jc w:val="center"/>
              <w:rPr>
                <w:rFonts w:cs="Arial"/>
                <w:sz w:val="20"/>
                <w:szCs w:val="20"/>
              </w:rPr>
            </w:pPr>
            <w:r>
              <w:rPr>
                <w:rFonts w:cs="Arial"/>
                <w:sz w:val="20"/>
                <w:szCs w:val="20"/>
              </w:rPr>
              <w:t>0.5</w:t>
            </w:r>
          </w:p>
        </w:tc>
        <w:tc>
          <w:tcPr>
            <w:tcW w:w="990" w:type="dxa"/>
            <w:vMerge/>
          </w:tcPr>
          <w:p w14:paraId="2F02ED9F" w14:textId="77777777" w:rsidR="00250896" w:rsidRPr="00FB713D" w:rsidRDefault="00250896" w:rsidP="002B37F6">
            <w:pPr>
              <w:pStyle w:val="TAL"/>
              <w:jc w:val="center"/>
              <w:rPr>
                <w:rFonts w:cs="Arial"/>
                <w:sz w:val="20"/>
                <w:szCs w:val="20"/>
              </w:rPr>
            </w:pPr>
          </w:p>
        </w:tc>
      </w:tr>
    </w:tbl>
    <w:p w14:paraId="0FCDA911" w14:textId="77777777" w:rsidR="00FB713D" w:rsidRPr="00B25BC4" w:rsidRDefault="00FB713D" w:rsidP="00D63F11">
      <w:pPr>
        <w:jc w:val="both"/>
        <w:rPr>
          <w:rFonts w:ascii="Arial" w:hAnsi="Arial" w:cs="Arial"/>
          <w:sz w:val="20"/>
          <w:szCs w:val="20"/>
        </w:rPr>
      </w:pPr>
    </w:p>
    <w:p w14:paraId="28976051" w14:textId="5C569233" w:rsidR="00B66B95" w:rsidRPr="00D63F11" w:rsidRDefault="00250896" w:rsidP="00D63F1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2.1-3 D</w:t>
      </w:r>
      <w:r w:rsidRPr="00250896">
        <w:rPr>
          <w:rFonts w:ascii="Arial" w:hAnsi="Arial" w:cs="Arial"/>
          <w:b/>
          <w:bCs/>
          <w:sz w:val="20"/>
          <w:szCs w:val="20"/>
        </w:rPr>
        <w:t>ual-Tx PC2 MPR difference between contiguous and non-contiguous allocations</w:t>
      </w:r>
    </w:p>
    <w:p w14:paraId="190F553A" w14:textId="00338FDD" w:rsidR="00D63F11" w:rsidRDefault="00DC2027" w:rsidP="00D63F11">
      <w:pPr>
        <w:jc w:val="center"/>
        <w:rPr>
          <w:rFonts w:ascii="Arial" w:hAnsi="Arial" w:cs="Arial"/>
          <w:sz w:val="20"/>
          <w:szCs w:val="20"/>
        </w:rPr>
      </w:pPr>
      <w:r>
        <w:rPr>
          <w:rFonts w:ascii="Arial" w:hAnsi="Arial" w:cs="Arial"/>
          <w:b/>
          <w:bCs/>
          <w:noProof/>
          <w:sz w:val="20"/>
          <w:szCs w:val="20"/>
        </w:rPr>
        <mc:AlternateContent>
          <mc:Choice Requires="wps">
            <w:drawing>
              <wp:anchor distT="0" distB="0" distL="114300" distR="114300" simplePos="0" relativeHeight="251659264" behindDoc="0" locked="0" layoutInCell="1" allowOverlap="1" wp14:anchorId="5F2006B0" wp14:editId="553EC9BB">
                <wp:simplePos x="0" y="0"/>
                <wp:positionH relativeFrom="column">
                  <wp:posOffset>83185</wp:posOffset>
                </wp:positionH>
                <wp:positionV relativeFrom="paragraph">
                  <wp:posOffset>42849</wp:posOffset>
                </wp:positionV>
                <wp:extent cx="5969635" cy="2194560"/>
                <wp:effectExtent l="0" t="0" r="12065" b="15240"/>
                <wp:wrapNone/>
                <wp:docPr id="977440533" name="Rectangle 2"/>
                <wp:cNvGraphicFramePr/>
                <a:graphic xmlns:a="http://schemas.openxmlformats.org/drawingml/2006/main">
                  <a:graphicData uri="http://schemas.microsoft.com/office/word/2010/wordprocessingShape">
                    <wps:wsp>
                      <wps:cNvSpPr/>
                      <wps:spPr>
                        <a:xfrm>
                          <a:off x="0" y="0"/>
                          <a:ext cx="5969635" cy="219456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10DAE" id="Rectangle 2" o:spid="_x0000_s1026" style="position:absolute;margin-left:6.55pt;margin-top:3.35pt;width:470.05pt;height:1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" filled="f" strokecolor="black [3213]" strokeweight="1pt"/>
            </w:pict>
          </mc:Fallback>
        </mc:AlternateContent>
      </w:r>
      <w:r w:rsidR="00D63F11">
        <w:rPr>
          <w:noProof/>
        </w:rPr>
        <w:drawing>
          <wp:inline distT="0" distB="0" distL="0" distR="0" wp14:anchorId="3EFE14ED" wp14:editId="639BAAAE">
            <wp:extent cx="6056905" cy="2202511"/>
            <wp:effectExtent l="0" t="0" r="1270" b="0"/>
            <wp:docPr id="1906600377" name="Picture 2"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600377" name="Picture 2" descr="A table with numbers and lette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6077429" cy="2209974"/>
                    </a:xfrm>
                    <a:prstGeom prst="rect">
                      <a:avLst/>
                    </a:prstGeom>
                  </pic:spPr>
                </pic:pic>
              </a:graphicData>
            </a:graphic>
          </wp:inline>
        </w:drawing>
      </w:r>
    </w:p>
    <w:p w14:paraId="1A358ECE" w14:textId="77777777" w:rsidR="00D63F11" w:rsidRDefault="00D63F11" w:rsidP="00D63F11">
      <w:pPr>
        <w:jc w:val="center"/>
        <w:rPr>
          <w:rFonts w:ascii="Arial" w:hAnsi="Arial" w:cs="Arial"/>
          <w:b/>
          <w:bCs/>
          <w:sz w:val="20"/>
          <w:szCs w:val="20"/>
        </w:rPr>
      </w:pPr>
    </w:p>
    <w:p w14:paraId="01BE52B0" w14:textId="7D7799AD" w:rsidR="00D63F11" w:rsidRPr="00DA4E3C" w:rsidRDefault="00D63F11" w:rsidP="00D63F1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2.1-4 D</w:t>
      </w:r>
      <w:r w:rsidRPr="00250896">
        <w:rPr>
          <w:rFonts w:ascii="Arial" w:hAnsi="Arial" w:cs="Arial"/>
          <w:b/>
          <w:bCs/>
          <w:sz w:val="20"/>
          <w:szCs w:val="20"/>
        </w:rPr>
        <w:t xml:space="preserve">ual-Tx PC2 MPR </w:t>
      </w:r>
      <w:r>
        <w:rPr>
          <w:rFonts w:ascii="Arial" w:hAnsi="Arial" w:cs="Arial"/>
          <w:b/>
          <w:bCs/>
          <w:sz w:val="20"/>
          <w:szCs w:val="20"/>
        </w:rPr>
        <w:t xml:space="preserve">for </w:t>
      </w:r>
      <w:r w:rsidRPr="00D63F11">
        <w:rPr>
          <w:rFonts w:ascii="Arial" w:hAnsi="Arial" w:cs="Arial"/>
          <w:b/>
          <w:bCs/>
          <w:sz w:val="20"/>
          <w:szCs w:val="20"/>
        </w:rPr>
        <w:t>intra-band contiguous UL CA with contiguous allocations</w:t>
      </w:r>
    </w:p>
    <w:p w14:paraId="5F073926" w14:textId="3F53EBD8" w:rsidR="00D63F11" w:rsidRDefault="00DC2027" w:rsidP="00D63F11">
      <w:pPr>
        <w:jc w:val="center"/>
        <w:rPr>
          <w:rFonts w:ascii="Arial" w:hAnsi="Arial" w:cs="Arial"/>
          <w:sz w:val="20"/>
          <w:szCs w:val="20"/>
        </w:rPr>
      </w:pPr>
      <w:r>
        <w:rPr>
          <w:rFonts w:ascii="Arial" w:hAnsi="Arial" w:cs="Arial"/>
          <w:b/>
          <w:bCs/>
          <w:noProof/>
          <w:sz w:val="20"/>
          <w:szCs w:val="20"/>
        </w:rPr>
        <mc:AlternateContent>
          <mc:Choice Requires="wps">
            <w:drawing>
              <wp:anchor distT="0" distB="0" distL="114300" distR="114300" simplePos="0" relativeHeight="251661312" behindDoc="0" locked="0" layoutInCell="1" allowOverlap="1" wp14:anchorId="6CC0B957" wp14:editId="56613976">
                <wp:simplePos x="0" y="0"/>
                <wp:positionH relativeFrom="column">
                  <wp:posOffset>75675</wp:posOffset>
                </wp:positionH>
                <wp:positionV relativeFrom="paragraph">
                  <wp:posOffset>48977</wp:posOffset>
                </wp:positionV>
                <wp:extent cx="5969635" cy="2528515"/>
                <wp:effectExtent l="0" t="0" r="12065" b="12065"/>
                <wp:wrapNone/>
                <wp:docPr id="461277269" name="Rectangle 2"/>
                <wp:cNvGraphicFramePr/>
                <a:graphic xmlns:a="http://schemas.openxmlformats.org/drawingml/2006/main">
                  <a:graphicData uri="http://schemas.microsoft.com/office/word/2010/wordprocessingShape">
                    <wps:wsp>
                      <wps:cNvSpPr/>
                      <wps:spPr>
                        <a:xfrm>
                          <a:off x="0" y="0"/>
                          <a:ext cx="5969635" cy="252851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B2FFD" id="Rectangle 2" o:spid="_x0000_s1026" style="position:absolute;margin-left:5.95pt;margin-top:3.85pt;width:470.05pt;height:19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" filled="f" strokecolor="black [3213]" strokeweight="1pt"/>
            </w:pict>
          </mc:Fallback>
        </mc:AlternateContent>
      </w:r>
      <w:r w:rsidR="00D63F11">
        <w:rPr>
          <w:noProof/>
        </w:rPr>
        <w:drawing>
          <wp:inline distT="0" distB="0" distL="0" distR="0" wp14:anchorId="490A3E26" wp14:editId="4E4BA7B7">
            <wp:extent cx="5969804" cy="2536466"/>
            <wp:effectExtent l="0" t="0" r="0" b="3810"/>
            <wp:docPr id="647854890" name="Picture 1" descr="A table of information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54890" name="Picture 1" descr="A table of information with numbers and letters&#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5983729" cy="2542383"/>
                    </a:xfrm>
                    <a:prstGeom prst="rect">
                      <a:avLst/>
                    </a:prstGeom>
                  </pic:spPr>
                </pic:pic>
              </a:graphicData>
            </a:graphic>
          </wp:inline>
        </w:drawing>
      </w:r>
    </w:p>
    <w:p w14:paraId="19A79C36" w14:textId="77777777" w:rsidR="00D63F11" w:rsidRDefault="00D63F11" w:rsidP="00D63F11">
      <w:pPr>
        <w:jc w:val="center"/>
        <w:rPr>
          <w:rFonts w:ascii="Arial" w:hAnsi="Arial" w:cs="Arial"/>
          <w:sz w:val="20"/>
          <w:szCs w:val="20"/>
        </w:rPr>
      </w:pPr>
    </w:p>
    <w:p w14:paraId="369E684D" w14:textId="3D49F695" w:rsidR="00D63F11" w:rsidRPr="00DA4E3C" w:rsidRDefault="00D63F11" w:rsidP="00D63F1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2.1-5 D</w:t>
      </w:r>
      <w:r w:rsidRPr="00250896">
        <w:rPr>
          <w:rFonts w:ascii="Arial" w:hAnsi="Arial" w:cs="Arial"/>
          <w:b/>
          <w:bCs/>
          <w:sz w:val="20"/>
          <w:szCs w:val="20"/>
        </w:rPr>
        <w:t xml:space="preserve">ual-Tx PC2 MPR </w:t>
      </w:r>
      <w:r>
        <w:rPr>
          <w:rFonts w:ascii="Arial" w:hAnsi="Arial" w:cs="Arial"/>
          <w:b/>
          <w:bCs/>
          <w:sz w:val="20"/>
          <w:szCs w:val="20"/>
        </w:rPr>
        <w:t xml:space="preserve">for </w:t>
      </w:r>
      <w:r w:rsidRPr="00D63F11">
        <w:rPr>
          <w:rFonts w:ascii="Arial" w:hAnsi="Arial" w:cs="Arial"/>
          <w:b/>
          <w:bCs/>
          <w:sz w:val="20"/>
          <w:szCs w:val="20"/>
        </w:rPr>
        <w:t xml:space="preserve">intra-band contiguous UL CA with </w:t>
      </w:r>
      <w:r>
        <w:rPr>
          <w:rFonts w:ascii="Arial" w:hAnsi="Arial" w:cs="Arial"/>
          <w:b/>
          <w:bCs/>
          <w:sz w:val="20"/>
          <w:szCs w:val="20"/>
        </w:rPr>
        <w:t>non-</w:t>
      </w:r>
      <w:r w:rsidRPr="00D63F11">
        <w:rPr>
          <w:rFonts w:ascii="Arial" w:hAnsi="Arial" w:cs="Arial"/>
          <w:b/>
          <w:bCs/>
          <w:sz w:val="20"/>
          <w:szCs w:val="20"/>
        </w:rPr>
        <w:t>contiguous allocations</w:t>
      </w:r>
    </w:p>
    <w:p w14:paraId="53B735F9" w14:textId="77777777" w:rsidR="00D63F11" w:rsidRDefault="00D63F11" w:rsidP="00D63F11">
      <w:pPr>
        <w:jc w:val="center"/>
        <w:rPr>
          <w:rFonts w:ascii="Arial" w:hAnsi="Arial" w:cs="Arial"/>
          <w:sz w:val="20"/>
          <w:szCs w:val="20"/>
        </w:rPr>
      </w:pPr>
    </w:p>
    <w:p w14:paraId="62611B6D" w14:textId="67CEF031" w:rsidR="00B3617F" w:rsidRDefault="004908E1" w:rsidP="00AA1F0A">
      <w:pPr>
        <w:spacing w:after="120"/>
        <w:jc w:val="both"/>
        <w:rPr>
          <w:rFonts w:ascii="Arial" w:hAnsi="Arial" w:cs="Arial"/>
          <w:sz w:val="20"/>
          <w:szCs w:val="20"/>
        </w:rPr>
      </w:pPr>
      <w:r>
        <w:rPr>
          <w:rFonts w:ascii="Arial" w:hAnsi="Arial" w:cs="Arial"/>
          <w:sz w:val="20"/>
          <w:szCs w:val="20"/>
        </w:rPr>
        <w:lastRenderedPageBreak/>
        <w:t>Further n</w:t>
      </w:r>
      <w:r w:rsidR="00AA1F0A">
        <w:rPr>
          <w:rFonts w:ascii="Arial" w:hAnsi="Arial" w:cs="Arial"/>
          <w:sz w:val="20"/>
          <w:szCs w:val="20"/>
        </w:rPr>
        <w:t>otice that the outer2 MPR requirements were only specified for non-contiguous allocations to account for IM5 falling into the general spurious emission region where the -30dBm/MHz requirement needs to be fulfilled. The PC1.5 outer2 MPR requirements can be derived from PC2 outer2 MPR requirements by assuming that the PC1.5 IM5 power level is 3dB higher than that of PC2. Therefore, it requires additional (3/5 = 0.6)</w:t>
      </w:r>
      <w:r w:rsidR="00FE3F7B">
        <w:rPr>
          <w:rFonts w:ascii="Arial" w:hAnsi="Arial" w:cs="Arial"/>
          <w:sz w:val="20"/>
          <w:szCs w:val="20"/>
        </w:rPr>
        <w:t xml:space="preserve"> </w:t>
      </w:r>
      <w:r w:rsidR="00AA1F0A">
        <w:rPr>
          <w:rFonts w:ascii="Arial" w:hAnsi="Arial" w:cs="Arial"/>
          <w:sz w:val="20"/>
          <w:szCs w:val="20"/>
        </w:rPr>
        <w:t xml:space="preserve">dB back-off </w:t>
      </w:r>
      <w:r>
        <w:rPr>
          <w:rFonts w:ascii="Arial" w:hAnsi="Arial" w:cs="Arial"/>
          <w:sz w:val="20"/>
          <w:szCs w:val="20"/>
        </w:rPr>
        <w:t>as compared to</w:t>
      </w:r>
      <w:r w:rsidR="00AA1F0A">
        <w:rPr>
          <w:rFonts w:ascii="Arial" w:hAnsi="Arial" w:cs="Arial"/>
          <w:sz w:val="20"/>
          <w:szCs w:val="20"/>
        </w:rPr>
        <w:t xml:space="preserve"> PC2 which can be rounded to 0.5dB considering that MPR has been specified with 0.5dB granularity.</w:t>
      </w:r>
    </w:p>
    <w:p w14:paraId="5DD08101" w14:textId="77777777" w:rsidR="00B3617F" w:rsidRDefault="00B3617F" w:rsidP="00B3617F">
      <w:pPr>
        <w:jc w:val="both"/>
        <w:rPr>
          <w:rFonts w:ascii="Arial" w:hAnsi="Arial" w:cs="Arial"/>
          <w:sz w:val="20"/>
          <w:szCs w:val="20"/>
        </w:rPr>
      </w:pPr>
    </w:p>
    <w:p w14:paraId="47AB7568" w14:textId="1797F3A1" w:rsidR="00582A04" w:rsidRPr="00582A04" w:rsidRDefault="00582A04" w:rsidP="00582A04">
      <w:pPr>
        <w:spacing w:after="120"/>
        <w:jc w:val="both"/>
        <w:rPr>
          <w:rFonts w:ascii="Arial" w:hAnsi="Arial" w:cs="Arial"/>
          <w:i/>
          <w:iCs/>
          <w:sz w:val="20"/>
          <w:szCs w:val="20"/>
        </w:rPr>
      </w:pPr>
      <w:r w:rsidRPr="00582A04">
        <w:rPr>
          <w:rFonts w:ascii="Arial" w:hAnsi="Arial" w:cs="Arial"/>
          <w:b/>
          <w:bCs/>
          <w:i/>
          <w:iCs/>
          <w:sz w:val="20"/>
          <w:szCs w:val="20"/>
        </w:rPr>
        <w:t>Observation 1</w:t>
      </w:r>
      <w:r w:rsidRPr="00582A04">
        <w:rPr>
          <w:rFonts w:ascii="Arial" w:hAnsi="Arial" w:cs="Arial"/>
          <w:i/>
          <w:iCs/>
          <w:sz w:val="20"/>
          <w:szCs w:val="20"/>
        </w:rPr>
        <w:t>: PC1.5 outer2 MPR requirements can be derived from PC2 outer2 MPR requirements by assuming that the PC1.5 IM5 power level is 3dB higher than that of PC2.</w:t>
      </w:r>
    </w:p>
    <w:p w14:paraId="74259E88" w14:textId="77777777" w:rsidR="00582A04" w:rsidRDefault="00582A04" w:rsidP="00B3617F">
      <w:pPr>
        <w:jc w:val="both"/>
        <w:rPr>
          <w:rFonts w:ascii="Arial" w:hAnsi="Arial" w:cs="Arial"/>
          <w:sz w:val="20"/>
          <w:szCs w:val="20"/>
        </w:rPr>
      </w:pPr>
    </w:p>
    <w:p w14:paraId="4418BA93" w14:textId="75B11A43" w:rsidR="00582A04" w:rsidRPr="00582A04" w:rsidRDefault="00582A04" w:rsidP="00582A04">
      <w:pPr>
        <w:spacing w:after="120"/>
        <w:jc w:val="both"/>
        <w:rPr>
          <w:rFonts w:ascii="Arial" w:hAnsi="Arial" w:cs="Arial"/>
          <w:i/>
          <w:iCs/>
          <w:sz w:val="20"/>
          <w:szCs w:val="20"/>
        </w:rPr>
      </w:pPr>
      <w:r w:rsidRPr="00582A04">
        <w:rPr>
          <w:rFonts w:ascii="Arial" w:hAnsi="Arial" w:cs="Arial"/>
          <w:b/>
          <w:bCs/>
          <w:i/>
          <w:iCs/>
          <w:sz w:val="20"/>
          <w:szCs w:val="20"/>
        </w:rPr>
        <w:t>Observation 2</w:t>
      </w:r>
      <w:r w:rsidRPr="00582A04">
        <w:rPr>
          <w:rFonts w:ascii="Arial" w:hAnsi="Arial" w:cs="Arial"/>
          <w:i/>
          <w:iCs/>
          <w:sz w:val="20"/>
          <w:szCs w:val="20"/>
        </w:rPr>
        <w:t xml:space="preserve">: PC1.5 outer2 MPR </w:t>
      </w:r>
      <w:r>
        <w:rPr>
          <w:rFonts w:ascii="Arial" w:hAnsi="Arial" w:cs="Arial"/>
          <w:i/>
          <w:iCs/>
          <w:sz w:val="20"/>
          <w:szCs w:val="20"/>
        </w:rPr>
        <w:t xml:space="preserve">requires </w:t>
      </w:r>
      <w:r w:rsidRPr="00582A04">
        <w:rPr>
          <w:rFonts w:ascii="Arial" w:hAnsi="Arial" w:cs="Arial"/>
          <w:i/>
          <w:iCs/>
          <w:sz w:val="20"/>
          <w:szCs w:val="20"/>
        </w:rPr>
        <w:t xml:space="preserve">additional (3/5 = 0.6) dB back-off </w:t>
      </w:r>
      <w:r w:rsidR="004908E1">
        <w:rPr>
          <w:rFonts w:ascii="Arial" w:hAnsi="Arial" w:cs="Arial"/>
          <w:i/>
          <w:iCs/>
          <w:sz w:val="20"/>
          <w:szCs w:val="20"/>
        </w:rPr>
        <w:t>as compared to</w:t>
      </w:r>
      <w:r w:rsidRPr="00582A04">
        <w:rPr>
          <w:rFonts w:ascii="Arial" w:hAnsi="Arial" w:cs="Arial"/>
          <w:i/>
          <w:iCs/>
          <w:sz w:val="20"/>
          <w:szCs w:val="20"/>
        </w:rPr>
        <w:t xml:space="preserve"> PC2 which can be rounded to 0.5dB considering that MPR has been specified with 0.5dB granularity.</w:t>
      </w:r>
    </w:p>
    <w:p w14:paraId="551D9C79" w14:textId="77777777" w:rsidR="00582A04" w:rsidRDefault="00582A04" w:rsidP="00B3617F">
      <w:pPr>
        <w:jc w:val="both"/>
        <w:rPr>
          <w:rFonts w:ascii="Arial" w:hAnsi="Arial" w:cs="Arial"/>
          <w:sz w:val="20"/>
          <w:szCs w:val="20"/>
        </w:rPr>
      </w:pPr>
    </w:p>
    <w:p w14:paraId="3ED75602" w14:textId="77777777" w:rsidR="001E296F" w:rsidRDefault="00B3617F" w:rsidP="00AA1F0A">
      <w:pPr>
        <w:spacing w:after="120"/>
        <w:jc w:val="both"/>
        <w:rPr>
          <w:rFonts w:ascii="Arial" w:hAnsi="Arial" w:cs="Arial"/>
          <w:sz w:val="20"/>
          <w:szCs w:val="20"/>
        </w:rPr>
      </w:pPr>
      <w:r>
        <w:rPr>
          <w:rFonts w:ascii="Arial" w:hAnsi="Arial" w:cs="Arial"/>
          <w:sz w:val="20"/>
          <w:szCs w:val="20"/>
        </w:rPr>
        <w:t xml:space="preserve">Table 2.1-6 and Table 2.1-7 summarize the derived PC1.5 intra-band contiguous UL CA MPR values for non-contiguous allocations </w:t>
      </w:r>
      <w:r w:rsidRPr="00B3617F">
        <w:rPr>
          <w:rFonts w:ascii="Arial" w:hAnsi="Arial" w:cs="Arial"/>
          <w:sz w:val="20"/>
          <w:szCs w:val="20"/>
        </w:rPr>
        <w:t>with 10dB and 20dB antenna isolation respectively</w:t>
      </w:r>
      <w:r>
        <w:rPr>
          <w:rFonts w:ascii="Arial" w:hAnsi="Arial" w:cs="Arial"/>
          <w:sz w:val="20"/>
          <w:szCs w:val="20"/>
        </w:rPr>
        <w:t xml:space="preserve">. For outer2, the MPR values for 20dB antenna isolation are </w:t>
      </w:r>
      <w:r w:rsidR="001E296F">
        <w:rPr>
          <w:rFonts w:ascii="Arial" w:hAnsi="Arial" w:cs="Arial"/>
          <w:sz w:val="20"/>
          <w:szCs w:val="20"/>
        </w:rPr>
        <w:t>tightened by 0.5dB from</w:t>
      </w:r>
      <w:r>
        <w:rPr>
          <w:rFonts w:ascii="Arial" w:hAnsi="Arial" w:cs="Arial"/>
          <w:sz w:val="20"/>
          <w:szCs w:val="20"/>
        </w:rPr>
        <w:t xml:space="preserve"> that of 10dB antenna isolation to account for </w:t>
      </w:r>
      <w:r w:rsidR="001E296F">
        <w:rPr>
          <w:rFonts w:ascii="Arial" w:hAnsi="Arial" w:cs="Arial"/>
          <w:sz w:val="20"/>
          <w:szCs w:val="20"/>
        </w:rPr>
        <w:t>less reverse IMD impact.</w:t>
      </w:r>
    </w:p>
    <w:p w14:paraId="5C68F401" w14:textId="77777777" w:rsidR="001E296F" w:rsidRDefault="001E296F" w:rsidP="001E296F">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58"/>
        <w:gridCol w:w="1092"/>
        <w:gridCol w:w="1440"/>
        <w:gridCol w:w="1080"/>
        <w:gridCol w:w="1170"/>
        <w:gridCol w:w="1530"/>
        <w:gridCol w:w="990"/>
      </w:tblGrid>
      <w:tr w:rsidR="001E296F" w:rsidRPr="00A1115A" w14:paraId="59EBBBA9" w14:textId="77777777" w:rsidTr="002B37F6">
        <w:trPr>
          <w:trHeight w:val="187"/>
          <w:jc w:val="center"/>
        </w:trPr>
        <w:tc>
          <w:tcPr>
            <w:tcW w:w="2053" w:type="dxa"/>
            <w:gridSpan w:val="2"/>
            <w:tcBorders>
              <w:bottom w:val="nil"/>
            </w:tcBorders>
            <w:shd w:val="clear" w:color="auto" w:fill="auto"/>
          </w:tcPr>
          <w:p w14:paraId="76475593" w14:textId="77777777" w:rsidR="001E296F" w:rsidRPr="00FB713D" w:rsidRDefault="001E296F" w:rsidP="002B37F6">
            <w:pPr>
              <w:pStyle w:val="TAH"/>
              <w:rPr>
                <w:rFonts w:cs="Arial"/>
                <w:sz w:val="20"/>
                <w:szCs w:val="20"/>
              </w:rPr>
            </w:pPr>
            <w:r w:rsidRPr="00FB713D">
              <w:rPr>
                <w:rFonts w:cs="Arial"/>
                <w:sz w:val="20"/>
                <w:szCs w:val="20"/>
              </w:rPr>
              <w:t>Modulation</w:t>
            </w:r>
          </w:p>
        </w:tc>
        <w:tc>
          <w:tcPr>
            <w:tcW w:w="3612" w:type="dxa"/>
            <w:gridSpan w:val="3"/>
            <w:shd w:val="clear" w:color="auto" w:fill="auto"/>
          </w:tcPr>
          <w:p w14:paraId="29AACCF5" w14:textId="77777777" w:rsidR="001E296F" w:rsidRPr="00FB713D" w:rsidRDefault="001E296F" w:rsidP="002B37F6">
            <w:pPr>
              <w:pStyle w:val="TAH"/>
              <w:rPr>
                <w:rFonts w:cs="Arial"/>
                <w:sz w:val="20"/>
                <w:szCs w:val="20"/>
              </w:rPr>
            </w:pPr>
            <w:r w:rsidRPr="00FB713D">
              <w:rPr>
                <w:rFonts w:cs="Arial"/>
                <w:sz w:val="20"/>
                <w:szCs w:val="20"/>
              </w:rPr>
              <w:t>MPR for bandwidth class B (dB)</w:t>
            </w:r>
          </w:p>
        </w:tc>
        <w:tc>
          <w:tcPr>
            <w:tcW w:w="3690" w:type="dxa"/>
            <w:gridSpan w:val="3"/>
          </w:tcPr>
          <w:p w14:paraId="1885A3DB" w14:textId="77777777" w:rsidR="001E296F" w:rsidRPr="00FB713D" w:rsidRDefault="001E296F" w:rsidP="002B37F6">
            <w:pPr>
              <w:pStyle w:val="TAH"/>
              <w:rPr>
                <w:rFonts w:cs="Arial"/>
                <w:sz w:val="20"/>
                <w:szCs w:val="20"/>
              </w:rPr>
            </w:pPr>
            <w:r w:rsidRPr="00FB713D">
              <w:rPr>
                <w:rFonts w:cs="Arial"/>
                <w:sz w:val="20"/>
                <w:szCs w:val="20"/>
              </w:rPr>
              <w:t>MPR for bandwidth class C (dB)</w:t>
            </w:r>
          </w:p>
        </w:tc>
      </w:tr>
      <w:tr w:rsidR="001E296F" w:rsidRPr="00A1115A" w14:paraId="5E44212B" w14:textId="77777777" w:rsidTr="002B37F6">
        <w:trPr>
          <w:trHeight w:val="187"/>
          <w:jc w:val="center"/>
        </w:trPr>
        <w:tc>
          <w:tcPr>
            <w:tcW w:w="2053" w:type="dxa"/>
            <w:gridSpan w:val="2"/>
            <w:tcBorders>
              <w:top w:val="nil"/>
            </w:tcBorders>
            <w:shd w:val="clear" w:color="auto" w:fill="auto"/>
          </w:tcPr>
          <w:p w14:paraId="438B1797" w14:textId="77777777" w:rsidR="001E296F" w:rsidRPr="00FB713D" w:rsidRDefault="001E296F" w:rsidP="002B37F6">
            <w:pPr>
              <w:pStyle w:val="TAH"/>
              <w:rPr>
                <w:rFonts w:cs="Arial"/>
                <w:sz w:val="20"/>
                <w:szCs w:val="20"/>
              </w:rPr>
            </w:pPr>
          </w:p>
        </w:tc>
        <w:tc>
          <w:tcPr>
            <w:tcW w:w="1092" w:type="dxa"/>
            <w:shd w:val="clear" w:color="auto" w:fill="auto"/>
          </w:tcPr>
          <w:p w14:paraId="4A14C37D" w14:textId="77777777" w:rsidR="001E296F" w:rsidRPr="00FB713D" w:rsidRDefault="001E296F" w:rsidP="002B37F6">
            <w:pPr>
              <w:pStyle w:val="TAH"/>
              <w:rPr>
                <w:rFonts w:cs="Arial"/>
                <w:sz w:val="20"/>
                <w:szCs w:val="20"/>
              </w:rPr>
            </w:pPr>
            <w:r w:rsidRPr="00FB713D">
              <w:rPr>
                <w:rFonts w:cs="Arial"/>
                <w:sz w:val="20"/>
                <w:szCs w:val="20"/>
              </w:rPr>
              <w:t>inner</w:t>
            </w:r>
          </w:p>
        </w:tc>
        <w:tc>
          <w:tcPr>
            <w:tcW w:w="1440" w:type="dxa"/>
            <w:shd w:val="clear" w:color="auto" w:fill="auto"/>
          </w:tcPr>
          <w:p w14:paraId="199C5EC4" w14:textId="77777777" w:rsidR="001E296F" w:rsidRPr="00FB713D" w:rsidRDefault="001E296F" w:rsidP="002B37F6">
            <w:pPr>
              <w:pStyle w:val="TAH"/>
              <w:rPr>
                <w:rFonts w:cs="Arial"/>
                <w:sz w:val="20"/>
                <w:szCs w:val="20"/>
              </w:rPr>
            </w:pPr>
            <w:r w:rsidRPr="00FB713D">
              <w:rPr>
                <w:rFonts w:cs="Arial"/>
                <w:sz w:val="20"/>
                <w:szCs w:val="20"/>
              </w:rPr>
              <w:t>outer/outer1</w:t>
            </w:r>
          </w:p>
        </w:tc>
        <w:tc>
          <w:tcPr>
            <w:tcW w:w="1080" w:type="dxa"/>
          </w:tcPr>
          <w:p w14:paraId="1EEC3C34" w14:textId="590E2119" w:rsidR="001E296F" w:rsidRPr="00FB713D" w:rsidRDefault="001E296F" w:rsidP="002B37F6">
            <w:pPr>
              <w:pStyle w:val="TAH"/>
              <w:rPr>
                <w:rFonts w:cs="Arial"/>
                <w:sz w:val="20"/>
                <w:szCs w:val="20"/>
              </w:rPr>
            </w:pPr>
            <w:r w:rsidRPr="00FB713D">
              <w:rPr>
                <w:rFonts w:cs="Arial"/>
                <w:sz w:val="20"/>
                <w:szCs w:val="20"/>
              </w:rPr>
              <w:t>outer2</w:t>
            </w:r>
          </w:p>
        </w:tc>
        <w:tc>
          <w:tcPr>
            <w:tcW w:w="1170" w:type="dxa"/>
          </w:tcPr>
          <w:p w14:paraId="67CE56CD" w14:textId="77777777" w:rsidR="001E296F" w:rsidRPr="00FB713D" w:rsidRDefault="001E296F" w:rsidP="002B37F6">
            <w:pPr>
              <w:pStyle w:val="TAH"/>
              <w:rPr>
                <w:rFonts w:cs="Arial"/>
                <w:sz w:val="20"/>
                <w:szCs w:val="20"/>
              </w:rPr>
            </w:pPr>
            <w:r w:rsidRPr="00FB713D">
              <w:rPr>
                <w:rFonts w:cs="Arial"/>
                <w:sz w:val="20"/>
                <w:szCs w:val="20"/>
              </w:rPr>
              <w:t>inner</w:t>
            </w:r>
          </w:p>
        </w:tc>
        <w:tc>
          <w:tcPr>
            <w:tcW w:w="1530" w:type="dxa"/>
          </w:tcPr>
          <w:p w14:paraId="71E4F459" w14:textId="77777777" w:rsidR="001E296F" w:rsidRPr="00FB713D" w:rsidRDefault="001E296F" w:rsidP="002B37F6">
            <w:pPr>
              <w:pStyle w:val="TAH"/>
              <w:rPr>
                <w:rFonts w:cs="Arial"/>
                <w:sz w:val="20"/>
                <w:szCs w:val="20"/>
              </w:rPr>
            </w:pPr>
            <w:r>
              <w:rPr>
                <w:rFonts w:cs="Arial"/>
                <w:sz w:val="20"/>
                <w:szCs w:val="20"/>
              </w:rPr>
              <w:t>o</w:t>
            </w:r>
            <w:r w:rsidRPr="00FB713D">
              <w:rPr>
                <w:rFonts w:cs="Arial"/>
                <w:sz w:val="20"/>
                <w:szCs w:val="20"/>
              </w:rPr>
              <w:t>uter/outer1</w:t>
            </w:r>
          </w:p>
        </w:tc>
        <w:tc>
          <w:tcPr>
            <w:tcW w:w="990" w:type="dxa"/>
          </w:tcPr>
          <w:p w14:paraId="777F0087" w14:textId="5F29938B" w:rsidR="001E296F" w:rsidRPr="00FB713D" w:rsidRDefault="001E296F" w:rsidP="002B37F6">
            <w:pPr>
              <w:pStyle w:val="TAH"/>
              <w:rPr>
                <w:rFonts w:cs="Arial"/>
                <w:sz w:val="20"/>
                <w:szCs w:val="20"/>
              </w:rPr>
            </w:pPr>
            <w:r w:rsidRPr="00FB713D">
              <w:rPr>
                <w:rFonts w:cs="Arial"/>
                <w:sz w:val="20"/>
                <w:szCs w:val="20"/>
              </w:rPr>
              <w:t>outer2</w:t>
            </w:r>
          </w:p>
        </w:tc>
      </w:tr>
      <w:tr w:rsidR="001E296F" w:rsidRPr="00A1115A" w14:paraId="7BE0D531" w14:textId="77777777" w:rsidTr="002B37F6">
        <w:trPr>
          <w:trHeight w:val="187"/>
          <w:jc w:val="center"/>
        </w:trPr>
        <w:tc>
          <w:tcPr>
            <w:tcW w:w="895" w:type="dxa"/>
            <w:vMerge w:val="restart"/>
            <w:shd w:val="clear" w:color="auto" w:fill="auto"/>
          </w:tcPr>
          <w:p w14:paraId="76B95EA3" w14:textId="77777777" w:rsidR="001E296F" w:rsidRPr="00FB713D" w:rsidRDefault="001E296F" w:rsidP="002B37F6">
            <w:pPr>
              <w:pStyle w:val="TAL"/>
              <w:rPr>
                <w:rFonts w:cs="Arial"/>
                <w:sz w:val="20"/>
                <w:szCs w:val="20"/>
              </w:rPr>
            </w:pPr>
            <w:r w:rsidRPr="00FB713D">
              <w:rPr>
                <w:rFonts w:cs="Arial"/>
                <w:sz w:val="20"/>
                <w:szCs w:val="20"/>
              </w:rPr>
              <w:t>DFT-s-OFDM</w:t>
            </w:r>
          </w:p>
        </w:tc>
        <w:tc>
          <w:tcPr>
            <w:tcW w:w="1158" w:type="dxa"/>
            <w:shd w:val="clear" w:color="auto" w:fill="auto"/>
          </w:tcPr>
          <w:p w14:paraId="40708242" w14:textId="77777777" w:rsidR="001E296F" w:rsidRPr="00FB713D" w:rsidRDefault="001E296F" w:rsidP="002B37F6">
            <w:pPr>
              <w:pStyle w:val="TAL"/>
              <w:rPr>
                <w:rFonts w:cs="Arial"/>
                <w:sz w:val="20"/>
                <w:szCs w:val="20"/>
              </w:rPr>
            </w:pPr>
            <w:r w:rsidRPr="00FB713D">
              <w:rPr>
                <w:rFonts w:cs="Arial"/>
                <w:sz w:val="20"/>
                <w:szCs w:val="20"/>
              </w:rPr>
              <w:t>Pi/2 BPSK</w:t>
            </w:r>
          </w:p>
        </w:tc>
        <w:tc>
          <w:tcPr>
            <w:tcW w:w="1092" w:type="dxa"/>
            <w:shd w:val="clear" w:color="auto" w:fill="auto"/>
          </w:tcPr>
          <w:p w14:paraId="3741FF4F" w14:textId="5E9404AD" w:rsidR="001E296F" w:rsidRPr="00FB713D" w:rsidRDefault="00FE3F7B" w:rsidP="002B37F6">
            <w:pPr>
              <w:pStyle w:val="TAL"/>
              <w:jc w:val="center"/>
              <w:rPr>
                <w:rFonts w:cs="Arial"/>
                <w:sz w:val="20"/>
                <w:szCs w:val="20"/>
              </w:rPr>
            </w:pPr>
            <w:r>
              <w:rPr>
                <w:rFonts w:cs="Arial"/>
                <w:sz w:val="20"/>
                <w:szCs w:val="20"/>
              </w:rPr>
              <w:t>4.5</w:t>
            </w:r>
          </w:p>
        </w:tc>
        <w:tc>
          <w:tcPr>
            <w:tcW w:w="1440" w:type="dxa"/>
            <w:shd w:val="clear" w:color="auto" w:fill="auto"/>
          </w:tcPr>
          <w:p w14:paraId="79EC51A9" w14:textId="5E86158E" w:rsidR="001E296F" w:rsidRPr="00FB713D" w:rsidRDefault="00FE3F7B" w:rsidP="002B37F6">
            <w:pPr>
              <w:pStyle w:val="TAL"/>
              <w:jc w:val="center"/>
              <w:rPr>
                <w:rFonts w:cs="Arial"/>
                <w:sz w:val="20"/>
                <w:szCs w:val="20"/>
              </w:rPr>
            </w:pPr>
            <w:r>
              <w:rPr>
                <w:rFonts w:cs="Arial"/>
                <w:sz w:val="20"/>
                <w:szCs w:val="20"/>
              </w:rPr>
              <w:t>8</w:t>
            </w:r>
            <w:r w:rsidR="001E296F">
              <w:rPr>
                <w:rFonts w:cs="Arial"/>
                <w:sz w:val="20"/>
                <w:szCs w:val="20"/>
              </w:rPr>
              <w:t>.5</w:t>
            </w:r>
          </w:p>
        </w:tc>
        <w:tc>
          <w:tcPr>
            <w:tcW w:w="1080" w:type="dxa"/>
            <w:vMerge w:val="restart"/>
            <w:vAlign w:val="center"/>
          </w:tcPr>
          <w:p w14:paraId="7A05CA09" w14:textId="1070A89A" w:rsidR="001E296F" w:rsidRPr="00FB713D" w:rsidRDefault="009F7BE1" w:rsidP="002B37F6">
            <w:pPr>
              <w:pStyle w:val="TAL"/>
              <w:jc w:val="center"/>
              <w:rPr>
                <w:rFonts w:cs="Arial"/>
                <w:sz w:val="20"/>
                <w:szCs w:val="20"/>
              </w:rPr>
            </w:pPr>
            <w:r>
              <w:rPr>
                <w:rFonts w:cs="Arial"/>
                <w:sz w:val="20"/>
                <w:szCs w:val="20"/>
              </w:rPr>
              <w:t>14.5</w:t>
            </w:r>
          </w:p>
        </w:tc>
        <w:tc>
          <w:tcPr>
            <w:tcW w:w="1170" w:type="dxa"/>
          </w:tcPr>
          <w:p w14:paraId="4B24AF09" w14:textId="4AFB7945" w:rsidR="001E296F" w:rsidRPr="00FB713D" w:rsidRDefault="000E068F" w:rsidP="002B37F6">
            <w:pPr>
              <w:pStyle w:val="TAL"/>
              <w:jc w:val="center"/>
              <w:rPr>
                <w:rFonts w:cs="Arial"/>
                <w:sz w:val="20"/>
                <w:szCs w:val="20"/>
              </w:rPr>
            </w:pPr>
            <w:r>
              <w:rPr>
                <w:rFonts w:cs="Arial"/>
                <w:sz w:val="20"/>
                <w:szCs w:val="20"/>
              </w:rPr>
              <w:t>4</w:t>
            </w:r>
            <w:r w:rsidR="001E296F" w:rsidRPr="00FB713D">
              <w:rPr>
                <w:rFonts w:cs="Arial"/>
                <w:sz w:val="20"/>
                <w:szCs w:val="20"/>
              </w:rPr>
              <w:t>.5</w:t>
            </w:r>
          </w:p>
        </w:tc>
        <w:tc>
          <w:tcPr>
            <w:tcW w:w="1530" w:type="dxa"/>
          </w:tcPr>
          <w:p w14:paraId="595BB82C" w14:textId="59848D8C"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.5</w:t>
            </w:r>
          </w:p>
        </w:tc>
        <w:tc>
          <w:tcPr>
            <w:tcW w:w="990" w:type="dxa"/>
            <w:vMerge w:val="restart"/>
            <w:vAlign w:val="center"/>
          </w:tcPr>
          <w:p w14:paraId="2EB549E6" w14:textId="0027E80F" w:rsidR="001E296F" w:rsidRPr="00FB713D" w:rsidRDefault="009F7BE1" w:rsidP="002B37F6">
            <w:pPr>
              <w:pStyle w:val="TAL"/>
              <w:jc w:val="center"/>
              <w:rPr>
                <w:rFonts w:cs="Arial"/>
                <w:sz w:val="20"/>
                <w:szCs w:val="20"/>
              </w:rPr>
            </w:pPr>
            <w:r>
              <w:rPr>
                <w:rFonts w:cs="Arial"/>
                <w:sz w:val="20"/>
                <w:szCs w:val="20"/>
              </w:rPr>
              <w:t>15.0</w:t>
            </w:r>
          </w:p>
        </w:tc>
      </w:tr>
      <w:tr w:rsidR="001E296F" w:rsidRPr="00A1115A" w14:paraId="7CC14E62" w14:textId="77777777" w:rsidTr="002B37F6">
        <w:trPr>
          <w:trHeight w:val="187"/>
          <w:jc w:val="center"/>
        </w:trPr>
        <w:tc>
          <w:tcPr>
            <w:tcW w:w="895" w:type="dxa"/>
            <w:vMerge/>
            <w:shd w:val="clear" w:color="auto" w:fill="auto"/>
          </w:tcPr>
          <w:p w14:paraId="7B5FB46E" w14:textId="77777777" w:rsidR="001E296F" w:rsidRPr="00FB713D" w:rsidRDefault="001E296F" w:rsidP="002B37F6">
            <w:pPr>
              <w:pStyle w:val="TAL"/>
              <w:rPr>
                <w:rFonts w:cs="Arial"/>
                <w:sz w:val="20"/>
                <w:szCs w:val="20"/>
              </w:rPr>
            </w:pPr>
          </w:p>
        </w:tc>
        <w:tc>
          <w:tcPr>
            <w:tcW w:w="1158" w:type="dxa"/>
            <w:shd w:val="clear" w:color="auto" w:fill="auto"/>
          </w:tcPr>
          <w:p w14:paraId="2199D513" w14:textId="77777777" w:rsidR="001E296F" w:rsidRPr="00FB713D" w:rsidRDefault="001E296F" w:rsidP="002B37F6">
            <w:pPr>
              <w:pStyle w:val="TAL"/>
              <w:rPr>
                <w:rFonts w:cs="Arial"/>
                <w:sz w:val="20"/>
                <w:szCs w:val="20"/>
              </w:rPr>
            </w:pPr>
            <w:r w:rsidRPr="00FB713D">
              <w:rPr>
                <w:rFonts w:cs="Arial"/>
                <w:sz w:val="20"/>
                <w:szCs w:val="20"/>
              </w:rPr>
              <w:t>QPSK</w:t>
            </w:r>
          </w:p>
        </w:tc>
        <w:tc>
          <w:tcPr>
            <w:tcW w:w="1092" w:type="dxa"/>
            <w:shd w:val="clear" w:color="auto" w:fill="auto"/>
          </w:tcPr>
          <w:p w14:paraId="25901026" w14:textId="427E1010" w:rsidR="001E296F" w:rsidRPr="00FB713D" w:rsidRDefault="00FE3F7B" w:rsidP="002B37F6">
            <w:pPr>
              <w:pStyle w:val="TAL"/>
              <w:jc w:val="center"/>
              <w:rPr>
                <w:rFonts w:cs="Arial"/>
                <w:sz w:val="20"/>
                <w:szCs w:val="20"/>
              </w:rPr>
            </w:pPr>
            <w:r>
              <w:rPr>
                <w:rFonts w:cs="Arial"/>
                <w:sz w:val="20"/>
                <w:szCs w:val="20"/>
              </w:rPr>
              <w:t>4</w:t>
            </w:r>
            <w:r w:rsidR="001E296F" w:rsidRPr="00FB713D">
              <w:rPr>
                <w:rFonts w:cs="Arial"/>
                <w:sz w:val="20"/>
                <w:szCs w:val="20"/>
              </w:rPr>
              <w:t>.0</w:t>
            </w:r>
          </w:p>
        </w:tc>
        <w:tc>
          <w:tcPr>
            <w:tcW w:w="1440" w:type="dxa"/>
            <w:shd w:val="clear" w:color="auto" w:fill="auto"/>
          </w:tcPr>
          <w:p w14:paraId="22C837E8" w14:textId="12D2694D" w:rsidR="001E296F" w:rsidRPr="00FB713D" w:rsidRDefault="00FE3F7B" w:rsidP="002B37F6">
            <w:pPr>
              <w:pStyle w:val="TAL"/>
              <w:jc w:val="center"/>
              <w:rPr>
                <w:rFonts w:cs="Arial"/>
                <w:sz w:val="20"/>
                <w:szCs w:val="20"/>
              </w:rPr>
            </w:pPr>
            <w:r>
              <w:rPr>
                <w:rFonts w:cs="Arial"/>
                <w:sz w:val="20"/>
                <w:szCs w:val="20"/>
              </w:rPr>
              <w:t>8.0</w:t>
            </w:r>
          </w:p>
        </w:tc>
        <w:tc>
          <w:tcPr>
            <w:tcW w:w="1080" w:type="dxa"/>
            <w:vMerge/>
          </w:tcPr>
          <w:p w14:paraId="7615784C" w14:textId="77777777" w:rsidR="001E296F" w:rsidRPr="00FB713D" w:rsidRDefault="001E296F" w:rsidP="002B37F6">
            <w:pPr>
              <w:pStyle w:val="TAL"/>
              <w:jc w:val="center"/>
              <w:rPr>
                <w:rFonts w:cs="Arial"/>
                <w:sz w:val="20"/>
                <w:szCs w:val="20"/>
              </w:rPr>
            </w:pPr>
          </w:p>
        </w:tc>
        <w:tc>
          <w:tcPr>
            <w:tcW w:w="1170" w:type="dxa"/>
          </w:tcPr>
          <w:p w14:paraId="30B50494" w14:textId="0DCFA74B" w:rsidR="001E296F" w:rsidRPr="00FB713D" w:rsidRDefault="000E068F" w:rsidP="002B37F6">
            <w:pPr>
              <w:pStyle w:val="TAL"/>
              <w:jc w:val="center"/>
              <w:rPr>
                <w:rFonts w:cs="Arial"/>
                <w:sz w:val="20"/>
                <w:szCs w:val="20"/>
              </w:rPr>
            </w:pPr>
            <w:r>
              <w:rPr>
                <w:rFonts w:cs="Arial"/>
                <w:sz w:val="20"/>
                <w:szCs w:val="20"/>
              </w:rPr>
              <w:t>4.0</w:t>
            </w:r>
          </w:p>
        </w:tc>
        <w:tc>
          <w:tcPr>
            <w:tcW w:w="1530" w:type="dxa"/>
          </w:tcPr>
          <w:p w14:paraId="2B7D7D1B" w14:textId="7AE06ECE" w:rsidR="001E296F" w:rsidRPr="00FB713D" w:rsidRDefault="000E068F" w:rsidP="002B37F6">
            <w:pPr>
              <w:pStyle w:val="TAL"/>
              <w:jc w:val="center"/>
              <w:rPr>
                <w:rFonts w:cs="Arial"/>
                <w:sz w:val="20"/>
                <w:szCs w:val="20"/>
              </w:rPr>
            </w:pPr>
            <w:r>
              <w:rPr>
                <w:rFonts w:cs="Arial"/>
                <w:sz w:val="20"/>
                <w:szCs w:val="20"/>
              </w:rPr>
              <w:t>9.0</w:t>
            </w:r>
          </w:p>
        </w:tc>
        <w:tc>
          <w:tcPr>
            <w:tcW w:w="990" w:type="dxa"/>
            <w:vMerge/>
          </w:tcPr>
          <w:p w14:paraId="08353866" w14:textId="77777777" w:rsidR="001E296F" w:rsidRPr="00FB713D" w:rsidRDefault="001E296F" w:rsidP="002B37F6">
            <w:pPr>
              <w:pStyle w:val="TAL"/>
              <w:jc w:val="center"/>
              <w:rPr>
                <w:rFonts w:cs="Arial"/>
                <w:sz w:val="20"/>
                <w:szCs w:val="20"/>
              </w:rPr>
            </w:pPr>
          </w:p>
        </w:tc>
      </w:tr>
      <w:tr w:rsidR="001E296F" w:rsidRPr="00A1115A" w14:paraId="46F261E9" w14:textId="77777777" w:rsidTr="002B37F6">
        <w:trPr>
          <w:trHeight w:val="187"/>
          <w:jc w:val="center"/>
        </w:trPr>
        <w:tc>
          <w:tcPr>
            <w:tcW w:w="895" w:type="dxa"/>
            <w:vMerge/>
            <w:shd w:val="clear" w:color="auto" w:fill="auto"/>
          </w:tcPr>
          <w:p w14:paraId="1EE901AF" w14:textId="77777777" w:rsidR="001E296F" w:rsidRPr="00FB713D" w:rsidRDefault="001E296F" w:rsidP="002B37F6">
            <w:pPr>
              <w:pStyle w:val="TAL"/>
              <w:rPr>
                <w:rFonts w:cs="Arial"/>
                <w:sz w:val="20"/>
                <w:szCs w:val="20"/>
              </w:rPr>
            </w:pPr>
          </w:p>
        </w:tc>
        <w:tc>
          <w:tcPr>
            <w:tcW w:w="1158" w:type="dxa"/>
            <w:shd w:val="clear" w:color="auto" w:fill="auto"/>
          </w:tcPr>
          <w:p w14:paraId="6BF2689E" w14:textId="77777777" w:rsidR="001E296F" w:rsidRPr="00FB713D" w:rsidRDefault="001E296F" w:rsidP="002B37F6">
            <w:pPr>
              <w:pStyle w:val="TAL"/>
              <w:rPr>
                <w:rFonts w:cs="Arial"/>
                <w:sz w:val="20"/>
                <w:szCs w:val="20"/>
              </w:rPr>
            </w:pPr>
            <w:r w:rsidRPr="00FB713D">
              <w:rPr>
                <w:rFonts w:cs="Arial"/>
                <w:sz w:val="20"/>
                <w:szCs w:val="20"/>
              </w:rPr>
              <w:t>16QAM</w:t>
            </w:r>
          </w:p>
        </w:tc>
        <w:tc>
          <w:tcPr>
            <w:tcW w:w="1092" w:type="dxa"/>
            <w:shd w:val="clear" w:color="auto" w:fill="auto"/>
          </w:tcPr>
          <w:p w14:paraId="4DA471A1" w14:textId="4E6C2CAA" w:rsidR="001E296F" w:rsidRPr="00FB713D" w:rsidRDefault="00FE3F7B" w:rsidP="002B37F6">
            <w:pPr>
              <w:pStyle w:val="TAL"/>
              <w:jc w:val="center"/>
              <w:rPr>
                <w:rFonts w:cs="Arial"/>
                <w:sz w:val="20"/>
                <w:szCs w:val="20"/>
              </w:rPr>
            </w:pPr>
            <w:r>
              <w:rPr>
                <w:rFonts w:cs="Arial"/>
                <w:sz w:val="20"/>
                <w:szCs w:val="20"/>
              </w:rPr>
              <w:t>4.0</w:t>
            </w:r>
          </w:p>
        </w:tc>
        <w:tc>
          <w:tcPr>
            <w:tcW w:w="1440" w:type="dxa"/>
            <w:shd w:val="clear" w:color="auto" w:fill="auto"/>
          </w:tcPr>
          <w:p w14:paraId="38A80D9F" w14:textId="00A293BD" w:rsidR="001E296F" w:rsidRPr="00FB713D" w:rsidRDefault="00FE3F7B" w:rsidP="002B37F6">
            <w:pPr>
              <w:pStyle w:val="TAL"/>
              <w:jc w:val="center"/>
              <w:rPr>
                <w:rFonts w:cs="Arial"/>
                <w:sz w:val="20"/>
                <w:szCs w:val="20"/>
              </w:rPr>
            </w:pPr>
            <w:r>
              <w:rPr>
                <w:rFonts w:cs="Arial"/>
                <w:sz w:val="20"/>
                <w:szCs w:val="20"/>
              </w:rPr>
              <w:t>8</w:t>
            </w:r>
            <w:r w:rsidR="001E296F" w:rsidRPr="00FB713D">
              <w:rPr>
                <w:rFonts w:cs="Arial"/>
                <w:sz w:val="20"/>
                <w:szCs w:val="20"/>
              </w:rPr>
              <w:t>.5</w:t>
            </w:r>
          </w:p>
        </w:tc>
        <w:tc>
          <w:tcPr>
            <w:tcW w:w="1080" w:type="dxa"/>
            <w:vMerge/>
          </w:tcPr>
          <w:p w14:paraId="221F6854" w14:textId="77777777" w:rsidR="001E296F" w:rsidRPr="00FB713D" w:rsidRDefault="001E296F" w:rsidP="002B37F6">
            <w:pPr>
              <w:pStyle w:val="TAL"/>
              <w:jc w:val="center"/>
              <w:rPr>
                <w:rFonts w:cs="Arial"/>
                <w:sz w:val="20"/>
                <w:szCs w:val="20"/>
              </w:rPr>
            </w:pPr>
          </w:p>
        </w:tc>
        <w:tc>
          <w:tcPr>
            <w:tcW w:w="1170" w:type="dxa"/>
          </w:tcPr>
          <w:p w14:paraId="29F210A5" w14:textId="70D02FF1" w:rsidR="001E296F" w:rsidRPr="00FB713D" w:rsidRDefault="000E068F" w:rsidP="002B37F6">
            <w:pPr>
              <w:pStyle w:val="TAL"/>
              <w:jc w:val="center"/>
              <w:rPr>
                <w:rFonts w:cs="Arial"/>
                <w:sz w:val="20"/>
                <w:szCs w:val="20"/>
              </w:rPr>
            </w:pPr>
            <w:r>
              <w:rPr>
                <w:rFonts w:cs="Arial"/>
                <w:sz w:val="20"/>
                <w:szCs w:val="20"/>
              </w:rPr>
              <w:t>4.0</w:t>
            </w:r>
          </w:p>
        </w:tc>
        <w:tc>
          <w:tcPr>
            <w:tcW w:w="1530" w:type="dxa"/>
          </w:tcPr>
          <w:p w14:paraId="46755146" w14:textId="36CA5D51"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.5</w:t>
            </w:r>
          </w:p>
        </w:tc>
        <w:tc>
          <w:tcPr>
            <w:tcW w:w="990" w:type="dxa"/>
            <w:vMerge/>
          </w:tcPr>
          <w:p w14:paraId="1DBBC146" w14:textId="77777777" w:rsidR="001E296F" w:rsidRPr="00FB713D" w:rsidRDefault="001E296F" w:rsidP="002B37F6">
            <w:pPr>
              <w:pStyle w:val="TAL"/>
              <w:jc w:val="center"/>
              <w:rPr>
                <w:rFonts w:cs="Arial"/>
                <w:sz w:val="20"/>
                <w:szCs w:val="20"/>
              </w:rPr>
            </w:pPr>
          </w:p>
        </w:tc>
      </w:tr>
      <w:tr w:rsidR="001E296F" w:rsidRPr="00A1115A" w14:paraId="05E661E5" w14:textId="77777777" w:rsidTr="002B37F6">
        <w:trPr>
          <w:trHeight w:val="187"/>
          <w:jc w:val="center"/>
        </w:trPr>
        <w:tc>
          <w:tcPr>
            <w:tcW w:w="895" w:type="dxa"/>
            <w:vMerge/>
            <w:shd w:val="clear" w:color="auto" w:fill="auto"/>
          </w:tcPr>
          <w:p w14:paraId="5BA30C6C" w14:textId="77777777" w:rsidR="001E296F" w:rsidRPr="00FB713D" w:rsidRDefault="001E296F" w:rsidP="002B37F6">
            <w:pPr>
              <w:pStyle w:val="TAL"/>
              <w:rPr>
                <w:rFonts w:cs="Arial"/>
                <w:sz w:val="20"/>
                <w:szCs w:val="20"/>
              </w:rPr>
            </w:pPr>
          </w:p>
        </w:tc>
        <w:tc>
          <w:tcPr>
            <w:tcW w:w="1158" w:type="dxa"/>
            <w:shd w:val="clear" w:color="auto" w:fill="auto"/>
          </w:tcPr>
          <w:p w14:paraId="192070D7" w14:textId="77777777" w:rsidR="001E296F" w:rsidRPr="00FB713D" w:rsidRDefault="001E296F" w:rsidP="002B37F6">
            <w:pPr>
              <w:pStyle w:val="TAL"/>
              <w:rPr>
                <w:rFonts w:cs="Arial"/>
                <w:sz w:val="20"/>
                <w:szCs w:val="20"/>
              </w:rPr>
            </w:pPr>
            <w:r w:rsidRPr="00FB713D">
              <w:rPr>
                <w:rFonts w:cs="Arial"/>
                <w:sz w:val="20"/>
                <w:szCs w:val="20"/>
              </w:rPr>
              <w:t>64QAM</w:t>
            </w:r>
          </w:p>
        </w:tc>
        <w:tc>
          <w:tcPr>
            <w:tcW w:w="1092" w:type="dxa"/>
            <w:shd w:val="clear" w:color="auto" w:fill="auto"/>
          </w:tcPr>
          <w:p w14:paraId="0C95A746" w14:textId="58858FFC" w:rsidR="001E296F" w:rsidRPr="00FB713D" w:rsidRDefault="00FE3F7B" w:rsidP="002B37F6">
            <w:pPr>
              <w:pStyle w:val="TAL"/>
              <w:jc w:val="center"/>
              <w:rPr>
                <w:rFonts w:cs="Arial"/>
                <w:sz w:val="20"/>
                <w:szCs w:val="20"/>
              </w:rPr>
            </w:pPr>
            <w:r>
              <w:rPr>
                <w:rFonts w:cs="Arial"/>
                <w:sz w:val="20"/>
                <w:szCs w:val="20"/>
              </w:rPr>
              <w:t>6.5</w:t>
            </w:r>
          </w:p>
        </w:tc>
        <w:tc>
          <w:tcPr>
            <w:tcW w:w="1440" w:type="dxa"/>
            <w:shd w:val="clear" w:color="auto" w:fill="auto"/>
          </w:tcPr>
          <w:p w14:paraId="643EE0A0" w14:textId="33BE4550" w:rsidR="001E296F" w:rsidRPr="00FB713D" w:rsidRDefault="00FE3F7B" w:rsidP="002B37F6">
            <w:pPr>
              <w:pStyle w:val="TAL"/>
              <w:jc w:val="center"/>
              <w:rPr>
                <w:rFonts w:cs="Arial"/>
                <w:sz w:val="20"/>
                <w:szCs w:val="20"/>
              </w:rPr>
            </w:pPr>
            <w:r>
              <w:rPr>
                <w:rFonts w:cs="Arial"/>
                <w:sz w:val="20"/>
                <w:szCs w:val="20"/>
              </w:rPr>
              <w:t>8</w:t>
            </w:r>
            <w:r w:rsidR="001E296F" w:rsidRPr="00FB713D">
              <w:rPr>
                <w:rFonts w:cs="Arial"/>
                <w:sz w:val="20"/>
                <w:szCs w:val="20"/>
              </w:rPr>
              <w:t>.</w:t>
            </w:r>
            <w:r>
              <w:rPr>
                <w:rFonts w:cs="Arial"/>
                <w:sz w:val="20"/>
                <w:szCs w:val="20"/>
              </w:rPr>
              <w:t>5</w:t>
            </w:r>
          </w:p>
        </w:tc>
        <w:tc>
          <w:tcPr>
            <w:tcW w:w="1080" w:type="dxa"/>
            <w:vMerge/>
          </w:tcPr>
          <w:p w14:paraId="5B3C3CCE" w14:textId="77777777" w:rsidR="001E296F" w:rsidRPr="00FB713D" w:rsidRDefault="001E296F" w:rsidP="002B37F6">
            <w:pPr>
              <w:pStyle w:val="TAL"/>
              <w:jc w:val="center"/>
              <w:rPr>
                <w:rFonts w:cs="Arial"/>
                <w:sz w:val="20"/>
                <w:szCs w:val="20"/>
              </w:rPr>
            </w:pPr>
          </w:p>
        </w:tc>
        <w:tc>
          <w:tcPr>
            <w:tcW w:w="1170" w:type="dxa"/>
          </w:tcPr>
          <w:p w14:paraId="30F58D25" w14:textId="0135E18A" w:rsidR="001E296F" w:rsidRPr="00FB713D" w:rsidRDefault="000E068F" w:rsidP="002B37F6">
            <w:pPr>
              <w:pStyle w:val="TAL"/>
              <w:jc w:val="center"/>
              <w:rPr>
                <w:rFonts w:cs="Arial"/>
                <w:sz w:val="20"/>
                <w:szCs w:val="20"/>
              </w:rPr>
            </w:pPr>
            <w:r>
              <w:rPr>
                <w:rFonts w:cs="Arial"/>
                <w:sz w:val="20"/>
                <w:szCs w:val="20"/>
              </w:rPr>
              <w:t>6.5</w:t>
            </w:r>
          </w:p>
        </w:tc>
        <w:tc>
          <w:tcPr>
            <w:tcW w:w="1530" w:type="dxa"/>
          </w:tcPr>
          <w:p w14:paraId="573483E8" w14:textId="76509B5D"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.5</w:t>
            </w:r>
          </w:p>
        </w:tc>
        <w:tc>
          <w:tcPr>
            <w:tcW w:w="990" w:type="dxa"/>
            <w:vMerge/>
          </w:tcPr>
          <w:p w14:paraId="14B52F5B" w14:textId="77777777" w:rsidR="001E296F" w:rsidRPr="00FB713D" w:rsidRDefault="001E296F" w:rsidP="002B37F6">
            <w:pPr>
              <w:pStyle w:val="TAL"/>
              <w:jc w:val="center"/>
              <w:rPr>
                <w:rFonts w:cs="Arial"/>
                <w:sz w:val="20"/>
                <w:szCs w:val="20"/>
              </w:rPr>
            </w:pPr>
          </w:p>
        </w:tc>
      </w:tr>
      <w:tr w:rsidR="001E296F" w:rsidRPr="00A1115A" w14:paraId="40705C1B" w14:textId="77777777" w:rsidTr="002B37F6">
        <w:trPr>
          <w:trHeight w:val="187"/>
          <w:jc w:val="center"/>
        </w:trPr>
        <w:tc>
          <w:tcPr>
            <w:tcW w:w="895" w:type="dxa"/>
            <w:vMerge/>
            <w:tcBorders>
              <w:bottom w:val="single" w:sz="4" w:space="0" w:color="auto"/>
            </w:tcBorders>
            <w:shd w:val="clear" w:color="auto" w:fill="auto"/>
          </w:tcPr>
          <w:p w14:paraId="72464BA1" w14:textId="77777777" w:rsidR="001E296F" w:rsidRPr="00FB713D" w:rsidRDefault="001E296F" w:rsidP="002B37F6">
            <w:pPr>
              <w:pStyle w:val="TAL"/>
              <w:rPr>
                <w:rFonts w:cs="Arial"/>
                <w:sz w:val="20"/>
                <w:szCs w:val="20"/>
              </w:rPr>
            </w:pPr>
          </w:p>
        </w:tc>
        <w:tc>
          <w:tcPr>
            <w:tcW w:w="1158" w:type="dxa"/>
            <w:shd w:val="clear" w:color="auto" w:fill="auto"/>
          </w:tcPr>
          <w:p w14:paraId="0DD05D99" w14:textId="77777777" w:rsidR="001E296F" w:rsidRPr="00FB713D" w:rsidRDefault="001E296F" w:rsidP="002B37F6">
            <w:pPr>
              <w:pStyle w:val="TAL"/>
              <w:rPr>
                <w:rFonts w:cs="Arial"/>
                <w:sz w:val="20"/>
                <w:szCs w:val="20"/>
              </w:rPr>
            </w:pPr>
            <w:r w:rsidRPr="00FB713D">
              <w:rPr>
                <w:rFonts w:cs="Arial"/>
                <w:sz w:val="20"/>
                <w:szCs w:val="20"/>
              </w:rPr>
              <w:t>256QAM</w:t>
            </w:r>
          </w:p>
        </w:tc>
        <w:tc>
          <w:tcPr>
            <w:tcW w:w="1092" w:type="dxa"/>
            <w:shd w:val="clear" w:color="auto" w:fill="auto"/>
          </w:tcPr>
          <w:p w14:paraId="0DA35EAC" w14:textId="69E1E17F" w:rsidR="001E296F" w:rsidRPr="00FB713D" w:rsidRDefault="00FE3F7B" w:rsidP="002B37F6">
            <w:pPr>
              <w:pStyle w:val="TAL"/>
              <w:jc w:val="center"/>
              <w:rPr>
                <w:rFonts w:cs="Arial"/>
                <w:sz w:val="20"/>
                <w:szCs w:val="20"/>
              </w:rPr>
            </w:pPr>
            <w:r>
              <w:rPr>
                <w:rFonts w:cs="Arial"/>
                <w:sz w:val="20"/>
                <w:szCs w:val="20"/>
              </w:rPr>
              <w:t>8.5</w:t>
            </w:r>
          </w:p>
        </w:tc>
        <w:tc>
          <w:tcPr>
            <w:tcW w:w="1440" w:type="dxa"/>
            <w:shd w:val="clear" w:color="auto" w:fill="auto"/>
          </w:tcPr>
          <w:p w14:paraId="4F73A6C7" w14:textId="36B32193" w:rsidR="001E296F" w:rsidRPr="00FB713D" w:rsidRDefault="00FE3F7B" w:rsidP="002B37F6">
            <w:pPr>
              <w:pStyle w:val="TAL"/>
              <w:jc w:val="center"/>
              <w:rPr>
                <w:rFonts w:cs="Arial"/>
                <w:sz w:val="20"/>
                <w:szCs w:val="20"/>
              </w:rPr>
            </w:pPr>
            <w:r>
              <w:rPr>
                <w:rFonts w:cs="Arial"/>
                <w:sz w:val="20"/>
                <w:szCs w:val="20"/>
              </w:rPr>
              <w:t>9</w:t>
            </w:r>
            <w:r w:rsidR="001E296F" w:rsidRPr="00FB713D">
              <w:rPr>
                <w:rFonts w:cs="Arial"/>
                <w:sz w:val="20"/>
                <w:szCs w:val="20"/>
              </w:rPr>
              <w:t>.</w:t>
            </w:r>
            <w:r w:rsidR="001E296F">
              <w:rPr>
                <w:rFonts w:cs="Arial"/>
                <w:sz w:val="20"/>
                <w:szCs w:val="20"/>
              </w:rPr>
              <w:t>0</w:t>
            </w:r>
          </w:p>
        </w:tc>
        <w:tc>
          <w:tcPr>
            <w:tcW w:w="1080" w:type="dxa"/>
            <w:vMerge/>
          </w:tcPr>
          <w:p w14:paraId="22D20646" w14:textId="77777777" w:rsidR="001E296F" w:rsidRPr="00FB713D" w:rsidRDefault="001E296F" w:rsidP="002B37F6">
            <w:pPr>
              <w:pStyle w:val="TAL"/>
              <w:jc w:val="center"/>
              <w:rPr>
                <w:rFonts w:cs="Arial"/>
                <w:sz w:val="20"/>
                <w:szCs w:val="20"/>
              </w:rPr>
            </w:pPr>
          </w:p>
        </w:tc>
        <w:tc>
          <w:tcPr>
            <w:tcW w:w="1170" w:type="dxa"/>
          </w:tcPr>
          <w:p w14:paraId="6E476712" w14:textId="538F554B" w:rsidR="001E296F" w:rsidRPr="00FB713D" w:rsidRDefault="000E068F" w:rsidP="002B37F6">
            <w:pPr>
              <w:pStyle w:val="TAL"/>
              <w:jc w:val="center"/>
              <w:rPr>
                <w:rFonts w:cs="Arial"/>
                <w:sz w:val="20"/>
                <w:szCs w:val="20"/>
              </w:rPr>
            </w:pPr>
            <w:r>
              <w:rPr>
                <w:rFonts w:cs="Arial"/>
                <w:sz w:val="20"/>
                <w:szCs w:val="20"/>
              </w:rPr>
              <w:t>9.0</w:t>
            </w:r>
          </w:p>
        </w:tc>
        <w:tc>
          <w:tcPr>
            <w:tcW w:w="1530" w:type="dxa"/>
          </w:tcPr>
          <w:p w14:paraId="444A0DDB" w14:textId="42133AE9" w:rsidR="001E296F" w:rsidRPr="00FB713D" w:rsidRDefault="000E068F" w:rsidP="002B37F6">
            <w:pPr>
              <w:pStyle w:val="TAL"/>
              <w:jc w:val="center"/>
              <w:rPr>
                <w:rFonts w:cs="Arial"/>
                <w:sz w:val="20"/>
                <w:szCs w:val="20"/>
              </w:rPr>
            </w:pPr>
            <w:r>
              <w:rPr>
                <w:rFonts w:cs="Arial"/>
                <w:sz w:val="20"/>
                <w:szCs w:val="20"/>
              </w:rPr>
              <w:t>9.5</w:t>
            </w:r>
          </w:p>
        </w:tc>
        <w:tc>
          <w:tcPr>
            <w:tcW w:w="990" w:type="dxa"/>
            <w:vMerge/>
          </w:tcPr>
          <w:p w14:paraId="68026F2F" w14:textId="77777777" w:rsidR="001E296F" w:rsidRPr="00FB713D" w:rsidRDefault="001E296F" w:rsidP="002B37F6">
            <w:pPr>
              <w:pStyle w:val="TAL"/>
              <w:jc w:val="center"/>
              <w:rPr>
                <w:rFonts w:cs="Arial"/>
                <w:sz w:val="20"/>
                <w:szCs w:val="20"/>
              </w:rPr>
            </w:pPr>
          </w:p>
        </w:tc>
      </w:tr>
      <w:tr w:rsidR="001E296F" w:rsidRPr="00A1115A" w14:paraId="5E5D5B8E" w14:textId="77777777" w:rsidTr="002B37F6">
        <w:trPr>
          <w:trHeight w:val="187"/>
          <w:jc w:val="center"/>
        </w:trPr>
        <w:tc>
          <w:tcPr>
            <w:tcW w:w="895" w:type="dxa"/>
            <w:vMerge w:val="restart"/>
            <w:shd w:val="clear" w:color="auto" w:fill="auto"/>
          </w:tcPr>
          <w:p w14:paraId="318A3F37" w14:textId="77777777" w:rsidR="001E296F" w:rsidRPr="00FB713D" w:rsidRDefault="001E296F" w:rsidP="002B37F6">
            <w:pPr>
              <w:pStyle w:val="TAL"/>
              <w:rPr>
                <w:rFonts w:cs="Arial"/>
                <w:sz w:val="20"/>
                <w:szCs w:val="20"/>
              </w:rPr>
            </w:pPr>
            <w:r w:rsidRPr="00FB713D">
              <w:rPr>
                <w:rFonts w:cs="Arial"/>
                <w:sz w:val="20"/>
                <w:szCs w:val="20"/>
              </w:rPr>
              <w:t>CP-OFDM</w:t>
            </w:r>
          </w:p>
        </w:tc>
        <w:tc>
          <w:tcPr>
            <w:tcW w:w="1158" w:type="dxa"/>
            <w:shd w:val="clear" w:color="auto" w:fill="auto"/>
          </w:tcPr>
          <w:p w14:paraId="1FA7FECB" w14:textId="77777777" w:rsidR="001E296F" w:rsidRPr="00FB713D" w:rsidRDefault="001E296F" w:rsidP="002B37F6">
            <w:pPr>
              <w:pStyle w:val="TAL"/>
              <w:rPr>
                <w:rFonts w:cs="Arial"/>
                <w:sz w:val="20"/>
                <w:szCs w:val="20"/>
              </w:rPr>
            </w:pPr>
            <w:r w:rsidRPr="00FB713D">
              <w:rPr>
                <w:rFonts w:cs="Arial"/>
                <w:sz w:val="20"/>
                <w:szCs w:val="20"/>
              </w:rPr>
              <w:t>QPSK</w:t>
            </w:r>
          </w:p>
        </w:tc>
        <w:tc>
          <w:tcPr>
            <w:tcW w:w="1092" w:type="dxa"/>
            <w:shd w:val="clear" w:color="auto" w:fill="auto"/>
          </w:tcPr>
          <w:p w14:paraId="0AE6751C" w14:textId="76E2C022" w:rsidR="001E296F" w:rsidRPr="00FB713D" w:rsidRDefault="00FE3F7B" w:rsidP="002B37F6">
            <w:pPr>
              <w:pStyle w:val="TAL"/>
              <w:jc w:val="center"/>
              <w:rPr>
                <w:rFonts w:cs="Arial"/>
                <w:sz w:val="20"/>
                <w:szCs w:val="20"/>
              </w:rPr>
            </w:pPr>
            <w:r>
              <w:rPr>
                <w:rFonts w:cs="Arial"/>
                <w:sz w:val="20"/>
                <w:szCs w:val="20"/>
              </w:rPr>
              <w:t>4</w:t>
            </w:r>
            <w:r w:rsidR="001E296F" w:rsidRPr="00FB713D">
              <w:rPr>
                <w:rFonts w:cs="Arial"/>
                <w:sz w:val="20"/>
                <w:szCs w:val="20"/>
              </w:rPr>
              <w:t>.</w:t>
            </w:r>
            <w:r w:rsidR="001E296F">
              <w:rPr>
                <w:rFonts w:cs="Arial"/>
                <w:sz w:val="20"/>
                <w:szCs w:val="20"/>
              </w:rPr>
              <w:t>5</w:t>
            </w:r>
          </w:p>
        </w:tc>
        <w:tc>
          <w:tcPr>
            <w:tcW w:w="1440" w:type="dxa"/>
            <w:shd w:val="clear" w:color="auto" w:fill="auto"/>
          </w:tcPr>
          <w:p w14:paraId="462771F6" w14:textId="22412CFD" w:rsidR="001E296F" w:rsidRPr="00FB713D" w:rsidRDefault="00FE3F7B" w:rsidP="002B37F6">
            <w:pPr>
              <w:pStyle w:val="TAL"/>
              <w:jc w:val="center"/>
              <w:rPr>
                <w:rFonts w:cs="Arial"/>
                <w:sz w:val="20"/>
                <w:szCs w:val="20"/>
              </w:rPr>
            </w:pPr>
            <w:r>
              <w:rPr>
                <w:rFonts w:cs="Arial"/>
                <w:sz w:val="20"/>
                <w:szCs w:val="20"/>
              </w:rPr>
              <w:t>9</w:t>
            </w:r>
            <w:r w:rsidR="001E296F" w:rsidRPr="00FB713D">
              <w:rPr>
                <w:rFonts w:cs="Arial"/>
                <w:sz w:val="20"/>
                <w:szCs w:val="20"/>
              </w:rPr>
              <w:t>.</w:t>
            </w:r>
            <w:r>
              <w:rPr>
                <w:rFonts w:cs="Arial"/>
                <w:sz w:val="20"/>
                <w:szCs w:val="20"/>
              </w:rPr>
              <w:t>0</w:t>
            </w:r>
          </w:p>
        </w:tc>
        <w:tc>
          <w:tcPr>
            <w:tcW w:w="1080" w:type="dxa"/>
            <w:vMerge w:val="restart"/>
            <w:vAlign w:val="center"/>
          </w:tcPr>
          <w:p w14:paraId="724BCC72" w14:textId="7B505332" w:rsidR="001E296F" w:rsidRPr="00FB713D" w:rsidRDefault="009F7BE1" w:rsidP="002B37F6">
            <w:pPr>
              <w:pStyle w:val="TAL"/>
              <w:jc w:val="center"/>
              <w:rPr>
                <w:rFonts w:cs="Arial"/>
                <w:sz w:val="20"/>
                <w:szCs w:val="20"/>
              </w:rPr>
            </w:pPr>
            <w:r>
              <w:rPr>
                <w:rFonts w:cs="Arial"/>
                <w:sz w:val="20"/>
                <w:szCs w:val="20"/>
              </w:rPr>
              <w:t>15.5</w:t>
            </w:r>
          </w:p>
        </w:tc>
        <w:tc>
          <w:tcPr>
            <w:tcW w:w="1170" w:type="dxa"/>
          </w:tcPr>
          <w:p w14:paraId="60EF28B3" w14:textId="5F348DC6" w:rsidR="001E296F" w:rsidRPr="00FB713D" w:rsidRDefault="000E068F" w:rsidP="002B37F6">
            <w:pPr>
              <w:pStyle w:val="TAL"/>
              <w:jc w:val="center"/>
              <w:rPr>
                <w:rFonts w:cs="Arial"/>
                <w:sz w:val="20"/>
                <w:szCs w:val="20"/>
              </w:rPr>
            </w:pPr>
            <w:r>
              <w:rPr>
                <w:rFonts w:cs="Arial"/>
                <w:sz w:val="20"/>
                <w:szCs w:val="20"/>
              </w:rPr>
              <w:t>4</w:t>
            </w:r>
            <w:r w:rsidR="001E296F">
              <w:rPr>
                <w:rFonts w:cs="Arial"/>
                <w:sz w:val="20"/>
                <w:szCs w:val="20"/>
              </w:rPr>
              <w:t>.5</w:t>
            </w:r>
          </w:p>
        </w:tc>
        <w:tc>
          <w:tcPr>
            <w:tcW w:w="1530" w:type="dxa"/>
          </w:tcPr>
          <w:p w14:paraId="51F93B76" w14:textId="15183289" w:rsidR="001E296F" w:rsidRPr="00FB713D" w:rsidRDefault="000E068F" w:rsidP="002B37F6">
            <w:pPr>
              <w:pStyle w:val="TAL"/>
              <w:jc w:val="center"/>
              <w:rPr>
                <w:rFonts w:cs="Arial"/>
                <w:sz w:val="20"/>
                <w:szCs w:val="20"/>
              </w:rPr>
            </w:pPr>
            <w:r>
              <w:rPr>
                <w:rFonts w:cs="Arial"/>
                <w:sz w:val="20"/>
                <w:szCs w:val="20"/>
              </w:rPr>
              <w:t>10.0</w:t>
            </w:r>
          </w:p>
        </w:tc>
        <w:tc>
          <w:tcPr>
            <w:tcW w:w="990" w:type="dxa"/>
            <w:vMerge w:val="restart"/>
            <w:vAlign w:val="center"/>
          </w:tcPr>
          <w:p w14:paraId="616AEEF0" w14:textId="2EBE2DFB" w:rsidR="001E296F" w:rsidRPr="00FB713D" w:rsidRDefault="009F7BE1" w:rsidP="002B37F6">
            <w:pPr>
              <w:pStyle w:val="TAL"/>
              <w:jc w:val="center"/>
              <w:rPr>
                <w:rFonts w:cs="Arial"/>
                <w:sz w:val="20"/>
                <w:szCs w:val="20"/>
              </w:rPr>
            </w:pPr>
            <w:r>
              <w:rPr>
                <w:rFonts w:cs="Arial"/>
                <w:sz w:val="20"/>
                <w:szCs w:val="20"/>
              </w:rPr>
              <w:t>1</w:t>
            </w:r>
            <w:r w:rsidR="00FE3F7B">
              <w:rPr>
                <w:rFonts w:cs="Arial"/>
                <w:sz w:val="20"/>
                <w:szCs w:val="20"/>
              </w:rPr>
              <w:t>6</w:t>
            </w:r>
            <w:r>
              <w:rPr>
                <w:rFonts w:cs="Arial"/>
                <w:sz w:val="20"/>
                <w:szCs w:val="20"/>
              </w:rPr>
              <w:t>.</w:t>
            </w:r>
            <w:r w:rsidR="00FE3F7B">
              <w:rPr>
                <w:rFonts w:cs="Arial"/>
                <w:sz w:val="20"/>
                <w:szCs w:val="20"/>
              </w:rPr>
              <w:t>0</w:t>
            </w:r>
          </w:p>
        </w:tc>
      </w:tr>
      <w:tr w:rsidR="001E296F" w:rsidRPr="00A1115A" w14:paraId="7E116289" w14:textId="77777777" w:rsidTr="002B37F6">
        <w:trPr>
          <w:trHeight w:val="187"/>
          <w:jc w:val="center"/>
        </w:trPr>
        <w:tc>
          <w:tcPr>
            <w:tcW w:w="895" w:type="dxa"/>
            <w:vMerge/>
            <w:shd w:val="clear" w:color="auto" w:fill="auto"/>
          </w:tcPr>
          <w:p w14:paraId="3E8E45C8" w14:textId="77777777" w:rsidR="001E296F" w:rsidRPr="00FB713D" w:rsidRDefault="001E296F" w:rsidP="002B37F6">
            <w:pPr>
              <w:pStyle w:val="TAL"/>
              <w:rPr>
                <w:rFonts w:cs="Arial"/>
                <w:sz w:val="20"/>
                <w:szCs w:val="20"/>
              </w:rPr>
            </w:pPr>
          </w:p>
        </w:tc>
        <w:tc>
          <w:tcPr>
            <w:tcW w:w="1158" w:type="dxa"/>
            <w:shd w:val="clear" w:color="auto" w:fill="auto"/>
          </w:tcPr>
          <w:p w14:paraId="7317D269" w14:textId="77777777" w:rsidR="001E296F" w:rsidRPr="00FB713D" w:rsidRDefault="001E296F" w:rsidP="002B37F6">
            <w:pPr>
              <w:pStyle w:val="TAL"/>
              <w:rPr>
                <w:rFonts w:cs="Arial"/>
                <w:sz w:val="20"/>
                <w:szCs w:val="20"/>
              </w:rPr>
            </w:pPr>
            <w:r w:rsidRPr="00FB713D">
              <w:rPr>
                <w:rFonts w:cs="Arial"/>
                <w:sz w:val="20"/>
                <w:szCs w:val="20"/>
              </w:rPr>
              <w:t>16QAM</w:t>
            </w:r>
          </w:p>
        </w:tc>
        <w:tc>
          <w:tcPr>
            <w:tcW w:w="1092" w:type="dxa"/>
            <w:shd w:val="clear" w:color="auto" w:fill="auto"/>
          </w:tcPr>
          <w:p w14:paraId="73EFEE4B" w14:textId="1CF89CF0" w:rsidR="001E296F" w:rsidRPr="00FB713D" w:rsidRDefault="00FE3F7B" w:rsidP="002B37F6">
            <w:pPr>
              <w:pStyle w:val="TAL"/>
              <w:jc w:val="center"/>
              <w:rPr>
                <w:rFonts w:cs="Arial"/>
                <w:sz w:val="20"/>
                <w:szCs w:val="20"/>
              </w:rPr>
            </w:pPr>
            <w:r>
              <w:rPr>
                <w:rFonts w:cs="Arial"/>
                <w:sz w:val="20"/>
                <w:szCs w:val="20"/>
              </w:rPr>
              <w:t>4.5</w:t>
            </w:r>
          </w:p>
        </w:tc>
        <w:tc>
          <w:tcPr>
            <w:tcW w:w="1440" w:type="dxa"/>
            <w:shd w:val="clear" w:color="auto" w:fill="auto"/>
          </w:tcPr>
          <w:p w14:paraId="56959FAB" w14:textId="43D26E2A" w:rsidR="001E296F" w:rsidRPr="00FB713D" w:rsidRDefault="00FE3F7B" w:rsidP="002B37F6">
            <w:pPr>
              <w:pStyle w:val="TAL"/>
              <w:jc w:val="center"/>
              <w:rPr>
                <w:rFonts w:cs="Arial"/>
                <w:sz w:val="20"/>
                <w:szCs w:val="20"/>
              </w:rPr>
            </w:pPr>
            <w:r>
              <w:rPr>
                <w:rFonts w:cs="Arial"/>
                <w:sz w:val="20"/>
                <w:szCs w:val="20"/>
              </w:rPr>
              <w:t>9.0</w:t>
            </w:r>
          </w:p>
        </w:tc>
        <w:tc>
          <w:tcPr>
            <w:tcW w:w="1080" w:type="dxa"/>
            <w:vMerge/>
          </w:tcPr>
          <w:p w14:paraId="451B36AB" w14:textId="77777777" w:rsidR="001E296F" w:rsidRPr="00FB713D" w:rsidRDefault="001E296F" w:rsidP="002B37F6">
            <w:pPr>
              <w:pStyle w:val="TAL"/>
              <w:jc w:val="center"/>
              <w:rPr>
                <w:rFonts w:cs="Arial"/>
                <w:sz w:val="20"/>
                <w:szCs w:val="20"/>
              </w:rPr>
            </w:pPr>
          </w:p>
        </w:tc>
        <w:tc>
          <w:tcPr>
            <w:tcW w:w="1170" w:type="dxa"/>
          </w:tcPr>
          <w:p w14:paraId="400D05E7" w14:textId="0B376067" w:rsidR="001E296F" w:rsidRPr="00FB713D" w:rsidRDefault="000E068F" w:rsidP="002B37F6">
            <w:pPr>
              <w:pStyle w:val="TAL"/>
              <w:jc w:val="center"/>
              <w:rPr>
                <w:rFonts w:cs="Arial"/>
                <w:sz w:val="20"/>
                <w:szCs w:val="20"/>
              </w:rPr>
            </w:pPr>
            <w:r>
              <w:rPr>
                <w:rFonts w:cs="Arial"/>
                <w:sz w:val="20"/>
                <w:szCs w:val="20"/>
              </w:rPr>
              <w:t>4</w:t>
            </w:r>
            <w:r w:rsidR="001E296F">
              <w:rPr>
                <w:rFonts w:cs="Arial"/>
                <w:sz w:val="20"/>
                <w:szCs w:val="20"/>
              </w:rPr>
              <w:t>.5</w:t>
            </w:r>
          </w:p>
        </w:tc>
        <w:tc>
          <w:tcPr>
            <w:tcW w:w="1530" w:type="dxa"/>
          </w:tcPr>
          <w:p w14:paraId="4EA84935" w14:textId="506A3832" w:rsidR="001E296F" w:rsidRPr="00FB713D" w:rsidRDefault="000E068F" w:rsidP="002B37F6">
            <w:pPr>
              <w:pStyle w:val="TAL"/>
              <w:jc w:val="center"/>
              <w:rPr>
                <w:rFonts w:cs="Arial"/>
                <w:sz w:val="20"/>
                <w:szCs w:val="20"/>
              </w:rPr>
            </w:pPr>
            <w:r>
              <w:rPr>
                <w:rFonts w:cs="Arial"/>
                <w:sz w:val="20"/>
                <w:szCs w:val="20"/>
              </w:rPr>
              <w:t>10.0</w:t>
            </w:r>
          </w:p>
        </w:tc>
        <w:tc>
          <w:tcPr>
            <w:tcW w:w="990" w:type="dxa"/>
            <w:vMerge/>
          </w:tcPr>
          <w:p w14:paraId="290D4B60" w14:textId="77777777" w:rsidR="001E296F" w:rsidRPr="00FB713D" w:rsidRDefault="001E296F" w:rsidP="002B37F6">
            <w:pPr>
              <w:pStyle w:val="TAL"/>
              <w:jc w:val="center"/>
              <w:rPr>
                <w:rFonts w:cs="Arial"/>
                <w:sz w:val="20"/>
                <w:szCs w:val="20"/>
              </w:rPr>
            </w:pPr>
          </w:p>
        </w:tc>
      </w:tr>
      <w:tr w:rsidR="001E296F" w:rsidRPr="00A1115A" w14:paraId="77F11F4A" w14:textId="77777777" w:rsidTr="002B37F6">
        <w:trPr>
          <w:trHeight w:val="187"/>
          <w:jc w:val="center"/>
        </w:trPr>
        <w:tc>
          <w:tcPr>
            <w:tcW w:w="895" w:type="dxa"/>
            <w:vMerge/>
            <w:shd w:val="clear" w:color="auto" w:fill="auto"/>
          </w:tcPr>
          <w:p w14:paraId="7BFE189A" w14:textId="77777777" w:rsidR="001E296F" w:rsidRPr="00FB713D" w:rsidRDefault="001E296F" w:rsidP="002B37F6">
            <w:pPr>
              <w:pStyle w:val="TAL"/>
              <w:rPr>
                <w:rFonts w:cs="Arial"/>
                <w:sz w:val="20"/>
                <w:szCs w:val="20"/>
              </w:rPr>
            </w:pPr>
          </w:p>
        </w:tc>
        <w:tc>
          <w:tcPr>
            <w:tcW w:w="1158" w:type="dxa"/>
            <w:shd w:val="clear" w:color="auto" w:fill="auto"/>
          </w:tcPr>
          <w:p w14:paraId="5E02CF71" w14:textId="77777777" w:rsidR="001E296F" w:rsidRPr="00FB713D" w:rsidRDefault="001E296F" w:rsidP="002B37F6">
            <w:pPr>
              <w:pStyle w:val="TAL"/>
              <w:rPr>
                <w:rFonts w:cs="Arial"/>
                <w:sz w:val="20"/>
                <w:szCs w:val="20"/>
              </w:rPr>
            </w:pPr>
            <w:r w:rsidRPr="00FB713D">
              <w:rPr>
                <w:rFonts w:cs="Arial"/>
                <w:sz w:val="20"/>
                <w:szCs w:val="20"/>
              </w:rPr>
              <w:t>64QAM</w:t>
            </w:r>
          </w:p>
        </w:tc>
        <w:tc>
          <w:tcPr>
            <w:tcW w:w="1092" w:type="dxa"/>
            <w:shd w:val="clear" w:color="auto" w:fill="auto"/>
          </w:tcPr>
          <w:p w14:paraId="2CDD19DD" w14:textId="664E6852" w:rsidR="001E296F" w:rsidRPr="00FB713D" w:rsidRDefault="00FE3F7B" w:rsidP="002B37F6">
            <w:pPr>
              <w:pStyle w:val="TAL"/>
              <w:jc w:val="center"/>
              <w:rPr>
                <w:rFonts w:cs="Arial"/>
                <w:sz w:val="20"/>
                <w:szCs w:val="20"/>
              </w:rPr>
            </w:pPr>
            <w:r>
              <w:rPr>
                <w:rFonts w:cs="Arial"/>
                <w:sz w:val="20"/>
                <w:szCs w:val="20"/>
              </w:rPr>
              <w:t>6</w:t>
            </w:r>
            <w:r w:rsidR="001E296F">
              <w:rPr>
                <w:rFonts w:cs="Arial"/>
                <w:sz w:val="20"/>
                <w:szCs w:val="20"/>
              </w:rPr>
              <w:t>.0</w:t>
            </w:r>
          </w:p>
        </w:tc>
        <w:tc>
          <w:tcPr>
            <w:tcW w:w="1440" w:type="dxa"/>
            <w:shd w:val="clear" w:color="auto" w:fill="auto"/>
          </w:tcPr>
          <w:p w14:paraId="3935F7C5" w14:textId="783605A0" w:rsidR="001E296F" w:rsidRPr="00FB713D" w:rsidRDefault="00FE3F7B" w:rsidP="002B37F6">
            <w:pPr>
              <w:pStyle w:val="TAL"/>
              <w:jc w:val="center"/>
              <w:rPr>
                <w:rFonts w:cs="Arial"/>
                <w:sz w:val="20"/>
                <w:szCs w:val="20"/>
              </w:rPr>
            </w:pPr>
            <w:r>
              <w:rPr>
                <w:rFonts w:cs="Arial"/>
                <w:sz w:val="20"/>
                <w:szCs w:val="20"/>
              </w:rPr>
              <w:t>8</w:t>
            </w:r>
            <w:r w:rsidR="001E296F">
              <w:rPr>
                <w:rFonts w:cs="Arial"/>
                <w:sz w:val="20"/>
                <w:szCs w:val="20"/>
              </w:rPr>
              <w:t>.5</w:t>
            </w:r>
          </w:p>
        </w:tc>
        <w:tc>
          <w:tcPr>
            <w:tcW w:w="1080" w:type="dxa"/>
            <w:vMerge/>
          </w:tcPr>
          <w:p w14:paraId="666F1B27" w14:textId="77777777" w:rsidR="001E296F" w:rsidRPr="00FB713D" w:rsidRDefault="001E296F" w:rsidP="002B37F6">
            <w:pPr>
              <w:pStyle w:val="TAL"/>
              <w:jc w:val="center"/>
              <w:rPr>
                <w:rFonts w:cs="Arial"/>
                <w:sz w:val="20"/>
                <w:szCs w:val="20"/>
              </w:rPr>
            </w:pPr>
          </w:p>
        </w:tc>
        <w:tc>
          <w:tcPr>
            <w:tcW w:w="1170" w:type="dxa"/>
          </w:tcPr>
          <w:p w14:paraId="4F719829" w14:textId="02EED5CD" w:rsidR="001E296F" w:rsidRPr="00FB713D" w:rsidRDefault="000E068F" w:rsidP="002B37F6">
            <w:pPr>
              <w:pStyle w:val="TAL"/>
              <w:jc w:val="center"/>
              <w:rPr>
                <w:rFonts w:cs="Arial"/>
                <w:sz w:val="20"/>
                <w:szCs w:val="20"/>
              </w:rPr>
            </w:pPr>
            <w:r>
              <w:rPr>
                <w:rFonts w:cs="Arial"/>
                <w:sz w:val="20"/>
                <w:szCs w:val="20"/>
              </w:rPr>
              <w:t>6.0</w:t>
            </w:r>
          </w:p>
        </w:tc>
        <w:tc>
          <w:tcPr>
            <w:tcW w:w="1530" w:type="dxa"/>
          </w:tcPr>
          <w:p w14:paraId="53E73370" w14:textId="4F97AD01"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.5</w:t>
            </w:r>
          </w:p>
        </w:tc>
        <w:tc>
          <w:tcPr>
            <w:tcW w:w="990" w:type="dxa"/>
            <w:vMerge/>
          </w:tcPr>
          <w:p w14:paraId="67AD21A8" w14:textId="77777777" w:rsidR="001E296F" w:rsidRPr="00FB713D" w:rsidRDefault="001E296F" w:rsidP="002B37F6">
            <w:pPr>
              <w:pStyle w:val="TAL"/>
              <w:jc w:val="center"/>
              <w:rPr>
                <w:rFonts w:cs="Arial"/>
                <w:sz w:val="20"/>
                <w:szCs w:val="20"/>
              </w:rPr>
            </w:pPr>
          </w:p>
        </w:tc>
      </w:tr>
      <w:tr w:rsidR="001E296F" w:rsidRPr="00A1115A" w14:paraId="5141B6B7" w14:textId="77777777" w:rsidTr="002B37F6">
        <w:trPr>
          <w:trHeight w:val="187"/>
          <w:jc w:val="center"/>
        </w:trPr>
        <w:tc>
          <w:tcPr>
            <w:tcW w:w="895" w:type="dxa"/>
            <w:vMerge/>
            <w:shd w:val="clear" w:color="auto" w:fill="auto"/>
          </w:tcPr>
          <w:p w14:paraId="784A6459" w14:textId="77777777" w:rsidR="001E296F" w:rsidRPr="00FB713D" w:rsidRDefault="001E296F" w:rsidP="002B37F6">
            <w:pPr>
              <w:pStyle w:val="TAL"/>
              <w:rPr>
                <w:rFonts w:cs="Arial"/>
                <w:sz w:val="20"/>
                <w:szCs w:val="20"/>
              </w:rPr>
            </w:pPr>
          </w:p>
        </w:tc>
        <w:tc>
          <w:tcPr>
            <w:tcW w:w="1158" w:type="dxa"/>
            <w:shd w:val="clear" w:color="auto" w:fill="auto"/>
          </w:tcPr>
          <w:p w14:paraId="58F89DF2" w14:textId="77777777" w:rsidR="001E296F" w:rsidRPr="00FB713D" w:rsidRDefault="001E296F" w:rsidP="002B37F6">
            <w:pPr>
              <w:pStyle w:val="TAL"/>
              <w:rPr>
                <w:rFonts w:cs="Arial"/>
                <w:sz w:val="20"/>
                <w:szCs w:val="20"/>
              </w:rPr>
            </w:pPr>
            <w:r w:rsidRPr="00FB713D">
              <w:rPr>
                <w:rFonts w:cs="Arial"/>
                <w:sz w:val="20"/>
                <w:szCs w:val="20"/>
              </w:rPr>
              <w:t>256QAM</w:t>
            </w:r>
          </w:p>
        </w:tc>
        <w:tc>
          <w:tcPr>
            <w:tcW w:w="1092" w:type="dxa"/>
            <w:shd w:val="clear" w:color="auto" w:fill="auto"/>
          </w:tcPr>
          <w:p w14:paraId="54D0313E" w14:textId="3594F083" w:rsidR="001E296F" w:rsidRPr="00FB713D" w:rsidRDefault="00FE3F7B" w:rsidP="002B37F6">
            <w:pPr>
              <w:pStyle w:val="TAL"/>
              <w:jc w:val="center"/>
              <w:rPr>
                <w:rFonts w:cs="Arial"/>
                <w:sz w:val="20"/>
                <w:szCs w:val="20"/>
              </w:rPr>
            </w:pPr>
            <w:r>
              <w:rPr>
                <w:rFonts w:cs="Arial"/>
                <w:sz w:val="20"/>
                <w:szCs w:val="20"/>
              </w:rPr>
              <w:t>9.0</w:t>
            </w:r>
          </w:p>
        </w:tc>
        <w:tc>
          <w:tcPr>
            <w:tcW w:w="1440" w:type="dxa"/>
            <w:shd w:val="clear" w:color="auto" w:fill="auto"/>
          </w:tcPr>
          <w:p w14:paraId="51FDF9AE" w14:textId="5B359C4A" w:rsidR="001E296F" w:rsidRPr="00FB713D" w:rsidRDefault="00FE3F7B" w:rsidP="002B37F6">
            <w:pPr>
              <w:pStyle w:val="TAL"/>
              <w:jc w:val="center"/>
              <w:rPr>
                <w:rFonts w:cs="Arial"/>
                <w:sz w:val="20"/>
                <w:szCs w:val="20"/>
              </w:rPr>
            </w:pPr>
            <w:r>
              <w:rPr>
                <w:rFonts w:cs="Arial"/>
                <w:sz w:val="20"/>
                <w:szCs w:val="20"/>
              </w:rPr>
              <w:t>9</w:t>
            </w:r>
            <w:r w:rsidR="001E296F">
              <w:rPr>
                <w:rFonts w:cs="Arial"/>
                <w:sz w:val="20"/>
                <w:szCs w:val="20"/>
              </w:rPr>
              <w:t>.</w:t>
            </w:r>
            <w:r>
              <w:rPr>
                <w:rFonts w:cs="Arial"/>
                <w:sz w:val="20"/>
                <w:szCs w:val="20"/>
              </w:rPr>
              <w:t>0</w:t>
            </w:r>
          </w:p>
        </w:tc>
        <w:tc>
          <w:tcPr>
            <w:tcW w:w="1080" w:type="dxa"/>
            <w:vMerge/>
          </w:tcPr>
          <w:p w14:paraId="1760601B" w14:textId="77777777" w:rsidR="001E296F" w:rsidRPr="00FB713D" w:rsidRDefault="001E296F" w:rsidP="002B37F6">
            <w:pPr>
              <w:pStyle w:val="TAL"/>
              <w:jc w:val="center"/>
              <w:rPr>
                <w:rFonts w:cs="Arial"/>
                <w:sz w:val="20"/>
                <w:szCs w:val="20"/>
              </w:rPr>
            </w:pPr>
          </w:p>
        </w:tc>
        <w:tc>
          <w:tcPr>
            <w:tcW w:w="1170" w:type="dxa"/>
          </w:tcPr>
          <w:p w14:paraId="6753A1C1" w14:textId="788DED37"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.0</w:t>
            </w:r>
          </w:p>
        </w:tc>
        <w:tc>
          <w:tcPr>
            <w:tcW w:w="1530" w:type="dxa"/>
          </w:tcPr>
          <w:p w14:paraId="0E7160ED" w14:textId="6BB3EDFF" w:rsidR="001E296F" w:rsidRPr="00FB713D" w:rsidRDefault="000E068F" w:rsidP="002B37F6">
            <w:pPr>
              <w:pStyle w:val="TAL"/>
              <w:jc w:val="center"/>
              <w:rPr>
                <w:rFonts w:cs="Arial"/>
                <w:sz w:val="20"/>
                <w:szCs w:val="20"/>
              </w:rPr>
            </w:pPr>
            <w:r>
              <w:rPr>
                <w:rFonts w:cs="Arial"/>
                <w:sz w:val="20"/>
                <w:szCs w:val="20"/>
              </w:rPr>
              <w:t>9</w:t>
            </w:r>
            <w:r w:rsidR="001E296F">
              <w:rPr>
                <w:rFonts w:cs="Arial"/>
                <w:sz w:val="20"/>
                <w:szCs w:val="20"/>
              </w:rPr>
              <w:t>.5</w:t>
            </w:r>
          </w:p>
        </w:tc>
        <w:tc>
          <w:tcPr>
            <w:tcW w:w="990" w:type="dxa"/>
            <w:vMerge/>
          </w:tcPr>
          <w:p w14:paraId="2EA02895" w14:textId="77777777" w:rsidR="001E296F" w:rsidRPr="00FB713D" w:rsidRDefault="001E296F" w:rsidP="002B37F6">
            <w:pPr>
              <w:pStyle w:val="TAL"/>
              <w:jc w:val="center"/>
              <w:rPr>
                <w:rFonts w:cs="Arial"/>
                <w:sz w:val="20"/>
                <w:szCs w:val="20"/>
              </w:rPr>
            </w:pPr>
          </w:p>
        </w:tc>
      </w:tr>
    </w:tbl>
    <w:p w14:paraId="1D4EE22B" w14:textId="77777777" w:rsidR="001E296F" w:rsidRDefault="001E296F" w:rsidP="001E296F">
      <w:pPr>
        <w:jc w:val="both"/>
        <w:rPr>
          <w:rFonts w:ascii="Arial" w:hAnsi="Arial" w:cs="Arial"/>
          <w:sz w:val="20"/>
          <w:szCs w:val="20"/>
        </w:rPr>
      </w:pPr>
    </w:p>
    <w:p w14:paraId="5D24D2DF" w14:textId="6822347E" w:rsidR="001E296F" w:rsidRPr="00DA4E3C" w:rsidRDefault="001E296F" w:rsidP="001E296F">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 xml:space="preserve">2.1-6 </w:t>
      </w:r>
      <w:r w:rsidR="009F7BE1" w:rsidRPr="009F7BE1">
        <w:rPr>
          <w:rFonts w:ascii="Arial" w:hAnsi="Arial" w:cs="Arial"/>
          <w:b/>
          <w:bCs/>
          <w:sz w:val="20"/>
          <w:szCs w:val="20"/>
        </w:rPr>
        <w:t xml:space="preserve">Derived PC1.5 MPR values for </w:t>
      </w:r>
      <w:r w:rsidR="009F7BE1">
        <w:rPr>
          <w:rFonts w:ascii="Arial" w:hAnsi="Arial" w:cs="Arial"/>
          <w:b/>
          <w:bCs/>
          <w:sz w:val="20"/>
          <w:szCs w:val="20"/>
        </w:rPr>
        <w:t>non-contiguous allocations</w:t>
      </w:r>
      <w:r w:rsidR="009F7BE1" w:rsidRPr="009F7BE1">
        <w:rPr>
          <w:rFonts w:ascii="Arial" w:hAnsi="Arial" w:cs="Arial"/>
          <w:b/>
          <w:bCs/>
          <w:sz w:val="20"/>
          <w:szCs w:val="20"/>
        </w:rPr>
        <w:t xml:space="preserve"> with 10dB antenna isolation</w:t>
      </w:r>
    </w:p>
    <w:p w14:paraId="510F482A" w14:textId="68BA9B49" w:rsidR="00D63F11" w:rsidRDefault="00D63F11" w:rsidP="009F7BE1">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58"/>
        <w:gridCol w:w="1092"/>
        <w:gridCol w:w="1440"/>
        <w:gridCol w:w="1080"/>
        <w:gridCol w:w="1170"/>
        <w:gridCol w:w="1530"/>
        <w:gridCol w:w="990"/>
      </w:tblGrid>
      <w:tr w:rsidR="009F7BE1" w:rsidRPr="00A1115A" w14:paraId="7699FA6C" w14:textId="77777777" w:rsidTr="002B37F6">
        <w:trPr>
          <w:trHeight w:val="187"/>
          <w:jc w:val="center"/>
        </w:trPr>
        <w:tc>
          <w:tcPr>
            <w:tcW w:w="2053" w:type="dxa"/>
            <w:gridSpan w:val="2"/>
            <w:tcBorders>
              <w:bottom w:val="nil"/>
            </w:tcBorders>
            <w:shd w:val="clear" w:color="auto" w:fill="auto"/>
          </w:tcPr>
          <w:p w14:paraId="3D1BAA7C" w14:textId="77777777" w:rsidR="009F7BE1" w:rsidRPr="00FB713D" w:rsidRDefault="009F7BE1" w:rsidP="002B37F6">
            <w:pPr>
              <w:pStyle w:val="TAH"/>
              <w:rPr>
                <w:rFonts w:cs="Arial"/>
                <w:sz w:val="20"/>
                <w:szCs w:val="20"/>
              </w:rPr>
            </w:pPr>
            <w:r w:rsidRPr="00FB713D">
              <w:rPr>
                <w:rFonts w:cs="Arial"/>
                <w:sz w:val="20"/>
                <w:szCs w:val="20"/>
              </w:rPr>
              <w:t>Modulation</w:t>
            </w:r>
          </w:p>
        </w:tc>
        <w:tc>
          <w:tcPr>
            <w:tcW w:w="3612" w:type="dxa"/>
            <w:gridSpan w:val="3"/>
            <w:shd w:val="clear" w:color="auto" w:fill="auto"/>
          </w:tcPr>
          <w:p w14:paraId="69683E5F" w14:textId="77777777" w:rsidR="009F7BE1" w:rsidRPr="00FB713D" w:rsidRDefault="009F7BE1" w:rsidP="002B37F6">
            <w:pPr>
              <w:pStyle w:val="TAH"/>
              <w:rPr>
                <w:rFonts w:cs="Arial"/>
                <w:sz w:val="20"/>
                <w:szCs w:val="20"/>
              </w:rPr>
            </w:pPr>
            <w:r w:rsidRPr="00FB713D">
              <w:rPr>
                <w:rFonts w:cs="Arial"/>
                <w:sz w:val="20"/>
                <w:szCs w:val="20"/>
              </w:rPr>
              <w:t>MPR for bandwidth class B (dB)</w:t>
            </w:r>
          </w:p>
        </w:tc>
        <w:tc>
          <w:tcPr>
            <w:tcW w:w="3690" w:type="dxa"/>
            <w:gridSpan w:val="3"/>
          </w:tcPr>
          <w:p w14:paraId="5F2DAEDB" w14:textId="77777777" w:rsidR="009F7BE1" w:rsidRPr="00FB713D" w:rsidRDefault="009F7BE1" w:rsidP="002B37F6">
            <w:pPr>
              <w:pStyle w:val="TAH"/>
              <w:rPr>
                <w:rFonts w:cs="Arial"/>
                <w:sz w:val="20"/>
                <w:szCs w:val="20"/>
              </w:rPr>
            </w:pPr>
            <w:r w:rsidRPr="00FB713D">
              <w:rPr>
                <w:rFonts w:cs="Arial"/>
                <w:sz w:val="20"/>
                <w:szCs w:val="20"/>
              </w:rPr>
              <w:t>MPR for bandwidth class C (dB)</w:t>
            </w:r>
          </w:p>
        </w:tc>
      </w:tr>
      <w:tr w:rsidR="009F7BE1" w:rsidRPr="00A1115A" w14:paraId="5AA9660C" w14:textId="77777777" w:rsidTr="002B37F6">
        <w:trPr>
          <w:trHeight w:val="187"/>
          <w:jc w:val="center"/>
        </w:trPr>
        <w:tc>
          <w:tcPr>
            <w:tcW w:w="2053" w:type="dxa"/>
            <w:gridSpan w:val="2"/>
            <w:tcBorders>
              <w:top w:val="nil"/>
            </w:tcBorders>
            <w:shd w:val="clear" w:color="auto" w:fill="auto"/>
          </w:tcPr>
          <w:p w14:paraId="0C28EC89" w14:textId="77777777" w:rsidR="009F7BE1" w:rsidRPr="00FB713D" w:rsidRDefault="009F7BE1" w:rsidP="002B37F6">
            <w:pPr>
              <w:pStyle w:val="TAH"/>
              <w:rPr>
                <w:rFonts w:cs="Arial"/>
                <w:sz w:val="20"/>
                <w:szCs w:val="20"/>
              </w:rPr>
            </w:pPr>
          </w:p>
        </w:tc>
        <w:tc>
          <w:tcPr>
            <w:tcW w:w="1092" w:type="dxa"/>
            <w:shd w:val="clear" w:color="auto" w:fill="auto"/>
          </w:tcPr>
          <w:p w14:paraId="1906FB72" w14:textId="77777777" w:rsidR="009F7BE1" w:rsidRPr="00FB713D" w:rsidRDefault="009F7BE1" w:rsidP="002B37F6">
            <w:pPr>
              <w:pStyle w:val="TAH"/>
              <w:rPr>
                <w:rFonts w:cs="Arial"/>
                <w:sz w:val="20"/>
                <w:szCs w:val="20"/>
              </w:rPr>
            </w:pPr>
            <w:r w:rsidRPr="00FB713D">
              <w:rPr>
                <w:rFonts w:cs="Arial"/>
                <w:sz w:val="20"/>
                <w:szCs w:val="20"/>
              </w:rPr>
              <w:t>inner</w:t>
            </w:r>
          </w:p>
        </w:tc>
        <w:tc>
          <w:tcPr>
            <w:tcW w:w="1440" w:type="dxa"/>
            <w:shd w:val="clear" w:color="auto" w:fill="auto"/>
          </w:tcPr>
          <w:p w14:paraId="3BE8F651" w14:textId="77777777" w:rsidR="009F7BE1" w:rsidRPr="00FB713D" w:rsidRDefault="009F7BE1" w:rsidP="002B37F6">
            <w:pPr>
              <w:pStyle w:val="TAH"/>
              <w:rPr>
                <w:rFonts w:cs="Arial"/>
                <w:sz w:val="20"/>
                <w:szCs w:val="20"/>
              </w:rPr>
            </w:pPr>
            <w:r w:rsidRPr="00FB713D">
              <w:rPr>
                <w:rFonts w:cs="Arial"/>
                <w:sz w:val="20"/>
                <w:szCs w:val="20"/>
              </w:rPr>
              <w:t>outer/outer1</w:t>
            </w:r>
          </w:p>
        </w:tc>
        <w:tc>
          <w:tcPr>
            <w:tcW w:w="1080" w:type="dxa"/>
          </w:tcPr>
          <w:p w14:paraId="733E5A37" w14:textId="77777777" w:rsidR="009F7BE1" w:rsidRPr="00FB713D" w:rsidRDefault="009F7BE1" w:rsidP="002B37F6">
            <w:pPr>
              <w:pStyle w:val="TAH"/>
              <w:rPr>
                <w:rFonts w:cs="Arial"/>
                <w:sz w:val="20"/>
                <w:szCs w:val="20"/>
              </w:rPr>
            </w:pPr>
            <w:r w:rsidRPr="00FB713D">
              <w:rPr>
                <w:rFonts w:cs="Arial"/>
                <w:sz w:val="20"/>
                <w:szCs w:val="20"/>
              </w:rPr>
              <w:t>outer2</w:t>
            </w:r>
          </w:p>
        </w:tc>
        <w:tc>
          <w:tcPr>
            <w:tcW w:w="1170" w:type="dxa"/>
          </w:tcPr>
          <w:p w14:paraId="3A17D330" w14:textId="77777777" w:rsidR="009F7BE1" w:rsidRPr="00FB713D" w:rsidRDefault="009F7BE1" w:rsidP="002B37F6">
            <w:pPr>
              <w:pStyle w:val="TAH"/>
              <w:rPr>
                <w:rFonts w:cs="Arial"/>
                <w:sz w:val="20"/>
                <w:szCs w:val="20"/>
              </w:rPr>
            </w:pPr>
            <w:r w:rsidRPr="00FB713D">
              <w:rPr>
                <w:rFonts w:cs="Arial"/>
                <w:sz w:val="20"/>
                <w:szCs w:val="20"/>
              </w:rPr>
              <w:t>inner</w:t>
            </w:r>
          </w:p>
        </w:tc>
        <w:tc>
          <w:tcPr>
            <w:tcW w:w="1530" w:type="dxa"/>
          </w:tcPr>
          <w:p w14:paraId="3F0D9ECC" w14:textId="77777777" w:rsidR="009F7BE1" w:rsidRPr="00FB713D" w:rsidRDefault="009F7BE1" w:rsidP="002B37F6">
            <w:pPr>
              <w:pStyle w:val="TAH"/>
              <w:rPr>
                <w:rFonts w:cs="Arial"/>
                <w:sz w:val="20"/>
                <w:szCs w:val="20"/>
              </w:rPr>
            </w:pPr>
            <w:r>
              <w:rPr>
                <w:rFonts w:cs="Arial"/>
                <w:sz w:val="20"/>
                <w:szCs w:val="20"/>
              </w:rPr>
              <w:t>o</w:t>
            </w:r>
            <w:r w:rsidRPr="00FB713D">
              <w:rPr>
                <w:rFonts w:cs="Arial"/>
                <w:sz w:val="20"/>
                <w:szCs w:val="20"/>
              </w:rPr>
              <w:t>uter/outer1</w:t>
            </w:r>
          </w:p>
        </w:tc>
        <w:tc>
          <w:tcPr>
            <w:tcW w:w="990" w:type="dxa"/>
          </w:tcPr>
          <w:p w14:paraId="0891C118" w14:textId="77777777" w:rsidR="009F7BE1" w:rsidRPr="00FB713D" w:rsidRDefault="009F7BE1" w:rsidP="002B37F6">
            <w:pPr>
              <w:pStyle w:val="TAH"/>
              <w:rPr>
                <w:rFonts w:cs="Arial"/>
                <w:sz w:val="20"/>
                <w:szCs w:val="20"/>
              </w:rPr>
            </w:pPr>
            <w:r w:rsidRPr="00FB713D">
              <w:rPr>
                <w:rFonts w:cs="Arial"/>
                <w:sz w:val="20"/>
                <w:szCs w:val="20"/>
              </w:rPr>
              <w:t>outer2</w:t>
            </w:r>
          </w:p>
        </w:tc>
      </w:tr>
      <w:tr w:rsidR="009F7BE1" w:rsidRPr="00A1115A" w14:paraId="4B50334E" w14:textId="77777777" w:rsidTr="002B37F6">
        <w:trPr>
          <w:trHeight w:val="187"/>
          <w:jc w:val="center"/>
        </w:trPr>
        <w:tc>
          <w:tcPr>
            <w:tcW w:w="895" w:type="dxa"/>
            <w:vMerge w:val="restart"/>
            <w:shd w:val="clear" w:color="auto" w:fill="auto"/>
          </w:tcPr>
          <w:p w14:paraId="2FBCBA45" w14:textId="77777777" w:rsidR="009F7BE1" w:rsidRPr="00FB713D" w:rsidRDefault="009F7BE1" w:rsidP="002B37F6">
            <w:pPr>
              <w:pStyle w:val="TAL"/>
              <w:rPr>
                <w:rFonts w:cs="Arial"/>
                <w:sz w:val="20"/>
                <w:szCs w:val="20"/>
              </w:rPr>
            </w:pPr>
            <w:r w:rsidRPr="00FB713D">
              <w:rPr>
                <w:rFonts w:cs="Arial"/>
                <w:sz w:val="20"/>
                <w:szCs w:val="20"/>
              </w:rPr>
              <w:t>DFT-s-OFDM</w:t>
            </w:r>
          </w:p>
        </w:tc>
        <w:tc>
          <w:tcPr>
            <w:tcW w:w="1158" w:type="dxa"/>
            <w:shd w:val="clear" w:color="auto" w:fill="auto"/>
          </w:tcPr>
          <w:p w14:paraId="7642AFB9" w14:textId="77777777" w:rsidR="009F7BE1" w:rsidRPr="00FB713D" w:rsidRDefault="009F7BE1" w:rsidP="002B37F6">
            <w:pPr>
              <w:pStyle w:val="TAL"/>
              <w:rPr>
                <w:rFonts w:cs="Arial"/>
                <w:sz w:val="20"/>
                <w:szCs w:val="20"/>
              </w:rPr>
            </w:pPr>
            <w:r w:rsidRPr="00FB713D">
              <w:rPr>
                <w:rFonts w:cs="Arial"/>
                <w:sz w:val="20"/>
                <w:szCs w:val="20"/>
              </w:rPr>
              <w:t>Pi/2 BPSK</w:t>
            </w:r>
          </w:p>
        </w:tc>
        <w:tc>
          <w:tcPr>
            <w:tcW w:w="1092" w:type="dxa"/>
            <w:shd w:val="clear" w:color="auto" w:fill="auto"/>
          </w:tcPr>
          <w:p w14:paraId="775C310F" w14:textId="4CDC4160" w:rsidR="009F7BE1" w:rsidRPr="00FB713D" w:rsidRDefault="000E068F" w:rsidP="002B37F6">
            <w:pPr>
              <w:pStyle w:val="TAL"/>
              <w:jc w:val="center"/>
              <w:rPr>
                <w:rFonts w:cs="Arial"/>
                <w:sz w:val="20"/>
                <w:szCs w:val="20"/>
              </w:rPr>
            </w:pPr>
            <w:r>
              <w:rPr>
                <w:rFonts w:cs="Arial"/>
                <w:sz w:val="20"/>
                <w:szCs w:val="20"/>
              </w:rPr>
              <w:t>4</w:t>
            </w:r>
            <w:r w:rsidR="009F7BE1" w:rsidRPr="00FB713D">
              <w:rPr>
                <w:rFonts w:cs="Arial"/>
                <w:sz w:val="20"/>
                <w:szCs w:val="20"/>
              </w:rPr>
              <w:t>.0</w:t>
            </w:r>
          </w:p>
        </w:tc>
        <w:tc>
          <w:tcPr>
            <w:tcW w:w="1440" w:type="dxa"/>
            <w:shd w:val="clear" w:color="auto" w:fill="auto"/>
          </w:tcPr>
          <w:p w14:paraId="26D2F92C" w14:textId="2C1CAD1B" w:rsidR="009F7BE1" w:rsidRPr="00FB713D" w:rsidRDefault="000E068F" w:rsidP="002B37F6">
            <w:pPr>
              <w:pStyle w:val="TAL"/>
              <w:jc w:val="center"/>
              <w:rPr>
                <w:rFonts w:cs="Arial"/>
                <w:sz w:val="20"/>
                <w:szCs w:val="20"/>
              </w:rPr>
            </w:pPr>
            <w:r>
              <w:rPr>
                <w:rFonts w:cs="Arial"/>
                <w:sz w:val="20"/>
                <w:szCs w:val="20"/>
              </w:rPr>
              <w:t>8.0</w:t>
            </w:r>
          </w:p>
        </w:tc>
        <w:tc>
          <w:tcPr>
            <w:tcW w:w="1080" w:type="dxa"/>
            <w:vMerge w:val="restart"/>
            <w:vAlign w:val="center"/>
          </w:tcPr>
          <w:p w14:paraId="06ADD60B" w14:textId="18283B14" w:rsidR="009F7BE1" w:rsidRPr="00FB713D" w:rsidRDefault="009F7BE1" w:rsidP="002B37F6">
            <w:pPr>
              <w:pStyle w:val="TAL"/>
              <w:jc w:val="center"/>
              <w:rPr>
                <w:rFonts w:cs="Arial"/>
                <w:sz w:val="20"/>
                <w:szCs w:val="20"/>
              </w:rPr>
            </w:pPr>
            <w:r>
              <w:rPr>
                <w:rFonts w:cs="Arial"/>
                <w:sz w:val="20"/>
                <w:szCs w:val="20"/>
              </w:rPr>
              <w:t>14.</w:t>
            </w:r>
            <w:r w:rsidR="00FE3F7B">
              <w:rPr>
                <w:rFonts w:cs="Arial"/>
                <w:sz w:val="20"/>
                <w:szCs w:val="20"/>
              </w:rPr>
              <w:t>0</w:t>
            </w:r>
          </w:p>
        </w:tc>
        <w:tc>
          <w:tcPr>
            <w:tcW w:w="1170" w:type="dxa"/>
          </w:tcPr>
          <w:p w14:paraId="55F91B4B" w14:textId="5948ECE2" w:rsidR="009F7BE1" w:rsidRPr="00FB713D" w:rsidRDefault="000E068F" w:rsidP="002B37F6">
            <w:pPr>
              <w:pStyle w:val="TAL"/>
              <w:jc w:val="center"/>
              <w:rPr>
                <w:rFonts w:cs="Arial"/>
                <w:sz w:val="20"/>
                <w:szCs w:val="20"/>
              </w:rPr>
            </w:pPr>
            <w:r>
              <w:rPr>
                <w:rFonts w:cs="Arial"/>
                <w:sz w:val="20"/>
                <w:szCs w:val="20"/>
              </w:rPr>
              <w:t>4.0</w:t>
            </w:r>
          </w:p>
        </w:tc>
        <w:tc>
          <w:tcPr>
            <w:tcW w:w="1530" w:type="dxa"/>
          </w:tcPr>
          <w:p w14:paraId="5098E808" w14:textId="1B9E4554" w:rsidR="009F7BE1" w:rsidRPr="00FB713D" w:rsidRDefault="000E068F" w:rsidP="002B37F6">
            <w:pPr>
              <w:pStyle w:val="TAL"/>
              <w:jc w:val="center"/>
              <w:rPr>
                <w:rFonts w:cs="Arial"/>
                <w:sz w:val="20"/>
                <w:szCs w:val="20"/>
              </w:rPr>
            </w:pPr>
            <w:r>
              <w:rPr>
                <w:rFonts w:cs="Arial"/>
                <w:sz w:val="20"/>
                <w:szCs w:val="20"/>
              </w:rPr>
              <w:t>9.0</w:t>
            </w:r>
          </w:p>
        </w:tc>
        <w:tc>
          <w:tcPr>
            <w:tcW w:w="990" w:type="dxa"/>
            <w:vMerge w:val="restart"/>
            <w:vAlign w:val="center"/>
          </w:tcPr>
          <w:p w14:paraId="150A684E" w14:textId="3146DF5A" w:rsidR="009F7BE1" w:rsidRPr="00FB713D" w:rsidRDefault="009F7BE1" w:rsidP="002B37F6">
            <w:pPr>
              <w:pStyle w:val="TAL"/>
              <w:jc w:val="center"/>
              <w:rPr>
                <w:rFonts w:cs="Arial"/>
                <w:sz w:val="20"/>
                <w:szCs w:val="20"/>
              </w:rPr>
            </w:pPr>
            <w:r>
              <w:rPr>
                <w:rFonts w:cs="Arial"/>
                <w:sz w:val="20"/>
                <w:szCs w:val="20"/>
              </w:rPr>
              <w:t>1</w:t>
            </w:r>
            <w:r w:rsidR="00FE3F7B">
              <w:rPr>
                <w:rFonts w:cs="Arial"/>
                <w:sz w:val="20"/>
                <w:szCs w:val="20"/>
              </w:rPr>
              <w:t>4</w:t>
            </w:r>
            <w:r>
              <w:rPr>
                <w:rFonts w:cs="Arial"/>
                <w:sz w:val="20"/>
                <w:szCs w:val="20"/>
              </w:rPr>
              <w:t>.</w:t>
            </w:r>
            <w:r w:rsidR="00FE3F7B">
              <w:rPr>
                <w:rFonts w:cs="Arial"/>
                <w:sz w:val="20"/>
                <w:szCs w:val="20"/>
              </w:rPr>
              <w:t>5</w:t>
            </w:r>
          </w:p>
        </w:tc>
      </w:tr>
      <w:tr w:rsidR="009F7BE1" w:rsidRPr="00A1115A" w14:paraId="1E1318C8" w14:textId="77777777" w:rsidTr="002B37F6">
        <w:trPr>
          <w:trHeight w:val="187"/>
          <w:jc w:val="center"/>
        </w:trPr>
        <w:tc>
          <w:tcPr>
            <w:tcW w:w="895" w:type="dxa"/>
            <w:vMerge/>
            <w:shd w:val="clear" w:color="auto" w:fill="auto"/>
          </w:tcPr>
          <w:p w14:paraId="5ECD0F4D" w14:textId="77777777" w:rsidR="009F7BE1" w:rsidRPr="00FB713D" w:rsidRDefault="009F7BE1" w:rsidP="002B37F6">
            <w:pPr>
              <w:pStyle w:val="TAL"/>
              <w:rPr>
                <w:rFonts w:cs="Arial"/>
                <w:sz w:val="20"/>
                <w:szCs w:val="20"/>
              </w:rPr>
            </w:pPr>
          </w:p>
        </w:tc>
        <w:tc>
          <w:tcPr>
            <w:tcW w:w="1158" w:type="dxa"/>
            <w:shd w:val="clear" w:color="auto" w:fill="auto"/>
          </w:tcPr>
          <w:p w14:paraId="7BD0E040" w14:textId="77777777" w:rsidR="009F7BE1" w:rsidRPr="00FB713D" w:rsidRDefault="009F7BE1" w:rsidP="002B37F6">
            <w:pPr>
              <w:pStyle w:val="TAL"/>
              <w:rPr>
                <w:rFonts w:cs="Arial"/>
                <w:sz w:val="20"/>
                <w:szCs w:val="20"/>
              </w:rPr>
            </w:pPr>
            <w:r w:rsidRPr="00FB713D">
              <w:rPr>
                <w:rFonts w:cs="Arial"/>
                <w:sz w:val="20"/>
                <w:szCs w:val="20"/>
              </w:rPr>
              <w:t>QPSK</w:t>
            </w:r>
          </w:p>
        </w:tc>
        <w:tc>
          <w:tcPr>
            <w:tcW w:w="1092" w:type="dxa"/>
            <w:shd w:val="clear" w:color="auto" w:fill="auto"/>
          </w:tcPr>
          <w:p w14:paraId="1737EAF1" w14:textId="55901CCD" w:rsidR="009F7BE1" w:rsidRPr="00FB713D" w:rsidRDefault="000E068F" w:rsidP="002B37F6">
            <w:pPr>
              <w:pStyle w:val="TAL"/>
              <w:jc w:val="center"/>
              <w:rPr>
                <w:rFonts w:cs="Arial"/>
                <w:sz w:val="20"/>
                <w:szCs w:val="20"/>
              </w:rPr>
            </w:pPr>
            <w:r>
              <w:rPr>
                <w:rFonts w:cs="Arial"/>
                <w:sz w:val="20"/>
                <w:szCs w:val="20"/>
              </w:rPr>
              <w:t>3.5</w:t>
            </w:r>
          </w:p>
        </w:tc>
        <w:tc>
          <w:tcPr>
            <w:tcW w:w="1440" w:type="dxa"/>
            <w:shd w:val="clear" w:color="auto" w:fill="auto"/>
          </w:tcPr>
          <w:p w14:paraId="573CE469" w14:textId="5047DD39" w:rsidR="009F7BE1" w:rsidRPr="00FB713D" w:rsidRDefault="000E068F" w:rsidP="002B37F6">
            <w:pPr>
              <w:pStyle w:val="TAL"/>
              <w:jc w:val="center"/>
              <w:rPr>
                <w:rFonts w:cs="Arial"/>
                <w:sz w:val="20"/>
                <w:szCs w:val="20"/>
              </w:rPr>
            </w:pPr>
            <w:r>
              <w:rPr>
                <w:rFonts w:cs="Arial"/>
                <w:sz w:val="20"/>
                <w:szCs w:val="20"/>
              </w:rPr>
              <w:t>7</w:t>
            </w:r>
            <w:r w:rsidR="009F7BE1">
              <w:rPr>
                <w:rFonts w:cs="Arial"/>
                <w:sz w:val="20"/>
                <w:szCs w:val="20"/>
              </w:rPr>
              <w:t>.5</w:t>
            </w:r>
          </w:p>
        </w:tc>
        <w:tc>
          <w:tcPr>
            <w:tcW w:w="1080" w:type="dxa"/>
            <w:vMerge/>
          </w:tcPr>
          <w:p w14:paraId="56136736" w14:textId="77777777" w:rsidR="009F7BE1" w:rsidRPr="00FB713D" w:rsidRDefault="009F7BE1" w:rsidP="002B37F6">
            <w:pPr>
              <w:pStyle w:val="TAL"/>
              <w:jc w:val="center"/>
              <w:rPr>
                <w:rFonts w:cs="Arial"/>
                <w:sz w:val="20"/>
                <w:szCs w:val="20"/>
              </w:rPr>
            </w:pPr>
          </w:p>
        </w:tc>
        <w:tc>
          <w:tcPr>
            <w:tcW w:w="1170" w:type="dxa"/>
          </w:tcPr>
          <w:p w14:paraId="416B5F01" w14:textId="7165D87A" w:rsidR="009F7BE1" w:rsidRPr="00FB713D" w:rsidRDefault="000E068F" w:rsidP="002B37F6">
            <w:pPr>
              <w:pStyle w:val="TAL"/>
              <w:jc w:val="center"/>
              <w:rPr>
                <w:rFonts w:cs="Arial"/>
                <w:sz w:val="20"/>
                <w:szCs w:val="20"/>
              </w:rPr>
            </w:pPr>
            <w:r>
              <w:rPr>
                <w:rFonts w:cs="Arial"/>
                <w:sz w:val="20"/>
                <w:szCs w:val="20"/>
              </w:rPr>
              <w:t>3</w:t>
            </w:r>
            <w:r w:rsidR="009F7BE1">
              <w:rPr>
                <w:rFonts w:cs="Arial"/>
                <w:sz w:val="20"/>
                <w:szCs w:val="20"/>
              </w:rPr>
              <w:t>.5</w:t>
            </w:r>
          </w:p>
        </w:tc>
        <w:tc>
          <w:tcPr>
            <w:tcW w:w="1530" w:type="dxa"/>
          </w:tcPr>
          <w:p w14:paraId="4F2881C7" w14:textId="372E56CB" w:rsidR="009F7BE1" w:rsidRPr="00FB713D" w:rsidRDefault="000E068F" w:rsidP="002B37F6">
            <w:pPr>
              <w:pStyle w:val="TAL"/>
              <w:jc w:val="center"/>
              <w:rPr>
                <w:rFonts w:cs="Arial"/>
                <w:sz w:val="20"/>
                <w:szCs w:val="20"/>
              </w:rPr>
            </w:pPr>
            <w:r>
              <w:rPr>
                <w:rFonts w:cs="Arial"/>
                <w:sz w:val="20"/>
                <w:szCs w:val="20"/>
              </w:rPr>
              <w:t>8</w:t>
            </w:r>
            <w:r w:rsidR="009F7BE1">
              <w:rPr>
                <w:rFonts w:cs="Arial"/>
                <w:sz w:val="20"/>
                <w:szCs w:val="20"/>
              </w:rPr>
              <w:t>.5</w:t>
            </w:r>
          </w:p>
        </w:tc>
        <w:tc>
          <w:tcPr>
            <w:tcW w:w="990" w:type="dxa"/>
            <w:vMerge/>
          </w:tcPr>
          <w:p w14:paraId="60079605" w14:textId="77777777" w:rsidR="009F7BE1" w:rsidRPr="00FB713D" w:rsidRDefault="009F7BE1" w:rsidP="002B37F6">
            <w:pPr>
              <w:pStyle w:val="TAL"/>
              <w:jc w:val="center"/>
              <w:rPr>
                <w:rFonts w:cs="Arial"/>
                <w:sz w:val="20"/>
                <w:szCs w:val="20"/>
              </w:rPr>
            </w:pPr>
          </w:p>
        </w:tc>
      </w:tr>
      <w:tr w:rsidR="009F7BE1" w:rsidRPr="00A1115A" w14:paraId="3FFBDFBF" w14:textId="77777777" w:rsidTr="002B37F6">
        <w:trPr>
          <w:trHeight w:val="187"/>
          <w:jc w:val="center"/>
        </w:trPr>
        <w:tc>
          <w:tcPr>
            <w:tcW w:w="895" w:type="dxa"/>
            <w:vMerge/>
            <w:shd w:val="clear" w:color="auto" w:fill="auto"/>
          </w:tcPr>
          <w:p w14:paraId="5DAA77C3" w14:textId="77777777" w:rsidR="009F7BE1" w:rsidRPr="00FB713D" w:rsidRDefault="009F7BE1" w:rsidP="002B37F6">
            <w:pPr>
              <w:pStyle w:val="TAL"/>
              <w:rPr>
                <w:rFonts w:cs="Arial"/>
                <w:sz w:val="20"/>
                <w:szCs w:val="20"/>
              </w:rPr>
            </w:pPr>
          </w:p>
        </w:tc>
        <w:tc>
          <w:tcPr>
            <w:tcW w:w="1158" w:type="dxa"/>
            <w:shd w:val="clear" w:color="auto" w:fill="auto"/>
          </w:tcPr>
          <w:p w14:paraId="6FC15C23" w14:textId="77777777" w:rsidR="009F7BE1" w:rsidRPr="00FB713D" w:rsidRDefault="009F7BE1" w:rsidP="002B37F6">
            <w:pPr>
              <w:pStyle w:val="TAL"/>
              <w:rPr>
                <w:rFonts w:cs="Arial"/>
                <w:sz w:val="20"/>
                <w:szCs w:val="20"/>
              </w:rPr>
            </w:pPr>
            <w:r w:rsidRPr="00FB713D">
              <w:rPr>
                <w:rFonts w:cs="Arial"/>
                <w:sz w:val="20"/>
                <w:szCs w:val="20"/>
              </w:rPr>
              <w:t>16QAM</w:t>
            </w:r>
          </w:p>
        </w:tc>
        <w:tc>
          <w:tcPr>
            <w:tcW w:w="1092" w:type="dxa"/>
            <w:shd w:val="clear" w:color="auto" w:fill="auto"/>
          </w:tcPr>
          <w:p w14:paraId="67F8A4EC" w14:textId="6B089699" w:rsidR="009F7BE1" w:rsidRPr="00FB713D" w:rsidRDefault="000E068F" w:rsidP="002B37F6">
            <w:pPr>
              <w:pStyle w:val="TAL"/>
              <w:jc w:val="center"/>
              <w:rPr>
                <w:rFonts w:cs="Arial"/>
                <w:sz w:val="20"/>
                <w:szCs w:val="20"/>
              </w:rPr>
            </w:pPr>
            <w:r>
              <w:rPr>
                <w:rFonts w:cs="Arial"/>
                <w:sz w:val="20"/>
                <w:szCs w:val="20"/>
              </w:rPr>
              <w:t>3</w:t>
            </w:r>
            <w:r w:rsidR="009F7BE1" w:rsidRPr="00FB713D">
              <w:rPr>
                <w:rFonts w:cs="Arial"/>
                <w:sz w:val="20"/>
                <w:szCs w:val="20"/>
              </w:rPr>
              <w:t>.5</w:t>
            </w:r>
          </w:p>
        </w:tc>
        <w:tc>
          <w:tcPr>
            <w:tcW w:w="1440" w:type="dxa"/>
            <w:shd w:val="clear" w:color="auto" w:fill="auto"/>
          </w:tcPr>
          <w:p w14:paraId="48DBD577" w14:textId="1ACC17A2" w:rsidR="009F7BE1" w:rsidRPr="00FB713D" w:rsidRDefault="000E068F" w:rsidP="002B37F6">
            <w:pPr>
              <w:pStyle w:val="TAL"/>
              <w:jc w:val="center"/>
              <w:rPr>
                <w:rFonts w:cs="Arial"/>
                <w:sz w:val="20"/>
                <w:szCs w:val="20"/>
              </w:rPr>
            </w:pPr>
            <w:r>
              <w:rPr>
                <w:rFonts w:cs="Arial"/>
                <w:sz w:val="20"/>
                <w:szCs w:val="20"/>
              </w:rPr>
              <w:t>8.0</w:t>
            </w:r>
          </w:p>
        </w:tc>
        <w:tc>
          <w:tcPr>
            <w:tcW w:w="1080" w:type="dxa"/>
            <w:vMerge/>
          </w:tcPr>
          <w:p w14:paraId="34990701" w14:textId="77777777" w:rsidR="009F7BE1" w:rsidRPr="00FB713D" w:rsidRDefault="009F7BE1" w:rsidP="002B37F6">
            <w:pPr>
              <w:pStyle w:val="TAL"/>
              <w:jc w:val="center"/>
              <w:rPr>
                <w:rFonts w:cs="Arial"/>
                <w:sz w:val="20"/>
                <w:szCs w:val="20"/>
              </w:rPr>
            </w:pPr>
          </w:p>
        </w:tc>
        <w:tc>
          <w:tcPr>
            <w:tcW w:w="1170" w:type="dxa"/>
          </w:tcPr>
          <w:p w14:paraId="6DAE83DB" w14:textId="777AD604" w:rsidR="009F7BE1" w:rsidRPr="00FB713D" w:rsidRDefault="000E068F" w:rsidP="002B37F6">
            <w:pPr>
              <w:pStyle w:val="TAL"/>
              <w:jc w:val="center"/>
              <w:rPr>
                <w:rFonts w:cs="Arial"/>
                <w:sz w:val="20"/>
                <w:szCs w:val="20"/>
              </w:rPr>
            </w:pPr>
            <w:r>
              <w:rPr>
                <w:rFonts w:cs="Arial"/>
                <w:sz w:val="20"/>
                <w:szCs w:val="20"/>
              </w:rPr>
              <w:t>3</w:t>
            </w:r>
            <w:r w:rsidR="009F7BE1">
              <w:rPr>
                <w:rFonts w:cs="Arial"/>
                <w:sz w:val="20"/>
                <w:szCs w:val="20"/>
              </w:rPr>
              <w:t>.5</w:t>
            </w:r>
          </w:p>
        </w:tc>
        <w:tc>
          <w:tcPr>
            <w:tcW w:w="1530" w:type="dxa"/>
          </w:tcPr>
          <w:p w14:paraId="5B05683C" w14:textId="397AFA36" w:rsidR="009F7BE1" w:rsidRPr="00FB713D" w:rsidRDefault="000E068F" w:rsidP="002B37F6">
            <w:pPr>
              <w:pStyle w:val="TAL"/>
              <w:jc w:val="center"/>
              <w:rPr>
                <w:rFonts w:cs="Arial"/>
                <w:sz w:val="20"/>
                <w:szCs w:val="20"/>
              </w:rPr>
            </w:pPr>
            <w:r>
              <w:rPr>
                <w:rFonts w:cs="Arial"/>
                <w:sz w:val="20"/>
                <w:szCs w:val="20"/>
              </w:rPr>
              <w:t>9.0</w:t>
            </w:r>
          </w:p>
        </w:tc>
        <w:tc>
          <w:tcPr>
            <w:tcW w:w="990" w:type="dxa"/>
            <w:vMerge/>
          </w:tcPr>
          <w:p w14:paraId="797CB36A" w14:textId="77777777" w:rsidR="009F7BE1" w:rsidRPr="00FB713D" w:rsidRDefault="009F7BE1" w:rsidP="002B37F6">
            <w:pPr>
              <w:pStyle w:val="TAL"/>
              <w:jc w:val="center"/>
              <w:rPr>
                <w:rFonts w:cs="Arial"/>
                <w:sz w:val="20"/>
                <w:szCs w:val="20"/>
              </w:rPr>
            </w:pPr>
          </w:p>
        </w:tc>
      </w:tr>
      <w:tr w:rsidR="009F7BE1" w:rsidRPr="00A1115A" w14:paraId="6B0A631C" w14:textId="77777777" w:rsidTr="002B37F6">
        <w:trPr>
          <w:trHeight w:val="187"/>
          <w:jc w:val="center"/>
        </w:trPr>
        <w:tc>
          <w:tcPr>
            <w:tcW w:w="895" w:type="dxa"/>
            <w:vMerge/>
            <w:shd w:val="clear" w:color="auto" w:fill="auto"/>
          </w:tcPr>
          <w:p w14:paraId="3CC36E24" w14:textId="77777777" w:rsidR="009F7BE1" w:rsidRPr="00FB713D" w:rsidRDefault="009F7BE1" w:rsidP="002B37F6">
            <w:pPr>
              <w:pStyle w:val="TAL"/>
              <w:rPr>
                <w:rFonts w:cs="Arial"/>
                <w:sz w:val="20"/>
                <w:szCs w:val="20"/>
              </w:rPr>
            </w:pPr>
          </w:p>
        </w:tc>
        <w:tc>
          <w:tcPr>
            <w:tcW w:w="1158" w:type="dxa"/>
            <w:shd w:val="clear" w:color="auto" w:fill="auto"/>
          </w:tcPr>
          <w:p w14:paraId="3065270F" w14:textId="77777777" w:rsidR="009F7BE1" w:rsidRPr="00FB713D" w:rsidRDefault="009F7BE1" w:rsidP="002B37F6">
            <w:pPr>
              <w:pStyle w:val="TAL"/>
              <w:rPr>
                <w:rFonts w:cs="Arial"/>
                <w:sz w:val="20"/>
                <w:szCs w:val="20"/>
              </w:rPr>
            </w:pPr>
            <w:r w:rsidRPr="00FB713D">
              <w:rPr>
                <w:rFonts w:cs="Arial"/>
                <w:sz w:val="20"/>
                <w:szCs w:val="20"/>
              </w:rPr>
              <w:t>64QAM</w:t>
            </w:r>
          </w:p>
        </w:tc>
        <w:tc>
          <w:tcPr>
            <w:tcW w:w="1092" w:type="dxa"/>
            <w:shd w:val="clear" w:color="auto" w:fill="auto"/>
          </w:tcPr>
          <w:p w14:paraId="339824F8" w14:textId="16A5728F" w:rsidR="009F7BE1" w:rsidRPr="00FB713D" w:rsidRDefault="000E068F" w:rsidP="002B37F6">
            <w:pPr>
              <w:pStyle w:val="TAL"/>
              <w:jc w:val="center"/>
              <w:rPr>
                <w:rFonts w:cs="Arial"/>
                <w:sz w:val="20"/>
                <w:szCs w:val="20"/>
              </w:rPr>
            </w:pPr>
            <w:r>
              <w:rPr>
                <w:rFonts w:cs="Arial"/>
                <w:sz w:val="20"/>
                <w:szCs w:val="20"/>
              </w:rPr>
              <w:t>6</w:t>
            </w:r>
            <w:r w:rsidR="009F7BE1" w:rsidRPr="00FB713D">
              <w:rPr>
                <w:rFonts w:cs="Arial"/>
                <w:sz w:val="20"/>
                <w:szCs w:val="20"/>
              </w:rPr>
              <w:t>.0</w:t>
            </w:r>
          </w:p>
        </w:tc>
        <w:tc>
          <w:tcPr>
            <w:tcW w:w="1440" w:type="dxa"/>
            <w:shd w:val="clear" w:color="auto" w:fill="auto"/>
          </w:tcPr>
          <w:p w14:paraId="6ECF129C" w14:textId="558F812B" w:rsidR="009F7BE1" w:rsidRPr="00FB713D" w:rsidRDefault="000E068F" w:rsidP="002B37F6">
            <w:pPr>
              <w:pStyle w:val="TAL"/>
              <w:jc w:val="center"/>
              <w:rPr>
                <w:rFonts w:cs="Arial"/>
                <w:sz w:val="20"/>
                <w:szCs w:val="20"/>
              </w:rPr>
            </w:pPr>
            <w:r>
              <w:rPr>
                <w:rFonts w:cs="Arial"/>
                <w:sz w:val="20"/>
                <w:szCs w:val="20"/>
              </w:rPr>
              <w:t>8</w:t>
            </w:r>
            <w:r w:rsidR="009F7BE1" w:rsidRPr="00FB713D">
              <w:rPr>
                <w:rFonts w:cs="Arial"/>
                <w:sz w:val="20"/>
                <w:szCs w:val="20"/>
              </w:rPr>
              <w:t>.</w:t>
            </w:r>
            <w:r w:rsidR="009F7BE1">
              <w:rPr>
                <w:rFonts w:cs="Arial"/>
                <w:sz w:val="20"/>
                <w:szCs w:val="20"/>
              </w:rPr>
              <w:t>0</w:t>
            </w:r>
          </w:p>
        </w:tc>
        <w:tc>
          <w:tcPr>
            <w:tcW w:w="1080" w:type="dxa"/>
            <w:vMerge/>
          </w:tcPr>
          <w:p w14:paraId="1909E6AE" w14:textId="77777777" w:rsidR="009F7BE1" w:rsidRPr="00FB713D" w:rsidRDefault="009F7BE1" w:rsidP="002B37F6">
            <w:pPr>
              <w:pStyle w:val="TAL"/>
              <w:jc w:val="center"/>
              <w:rPr>
                <w:rFonts w:cs="Arial"/>
                <w:sz w:val="20"/>
                <w:szCs w:val="20"/>
              </w:rPr>
            </w:pPr>
          </w:p>
        </w:tc>
        <w:tc>
          <w:tcPr>
            <w:tcW w:w="1170" w:type="dxa"/>
          </w:tcPr>
          <w:p w14:paraId="2BE36C5E" w14:textId="1B87AD70" w:rsidR="009F7BE1" w:rsidRPr="00FB713D" w:rsidRDefault="000E068F" w:rsidP="002B37F6">
            <w:pPr>
              <w:pStyle w:val="TAL"/>
              <w:jc w:val="center"/>
              <w:rPr>
                <w:rFonts w:cs="Arial"/>
                <w:sz w:val="20"/>
                <w:szCs w:val="20"/>
              </w:rPr>
            </w:pPr>
            <w:r>
              <w:rPr>
                <w:rFonts w:cs="Arial"/>
                <w:sz w:val="20"/>
                <w:szCs w:val="20"/>
              </w:rPr>
              <w:t>6.</w:t>
            </w:r>
            <w:r w:rsidR="009F7BE1">
              <w:rPr>
                <w:rFonts w:cs="Arial"/>
                <w:sz w:val="20"/>
                <w:szCs w:val="20"/>
              </w:rPr>
              <w:t>0</w:t>
            </w:r>
          </w:p>
        </w:tc>
        <w:tc>
          <w:tcPr>
            <w:tcW w:w="1530" w:type="dxa"/>
          </w:tcPr>
          <w:p w14:paraId="4EC10CBE" w14:textId="1A56003F" w:rsidR="009F7BE1" w:rsidRPr="00FB713D" w:rsidRDefault="000E068F" w:rsidP="002B37F6">
            <w:pPr>
              <w:pStyle w:val="TAL"/>
              <w:jc w:val="center"/>
              <w:rPr>
                <w:rFonts w:cs="Arial"/>
                <w:sz w:val="20"/>
                <w:szCs w:val="20"/>
              </w:rPr>
            </w:pPr>
            <w:r>
              <w:rPr>
                <w:rFonts w:cs="Arial"/>
                <w:sz w:val="20"/>
                <w:szCs w:val="20"/>
              </w:rPr>
              <w:t>9.0</w:t>
            </w:r>
          </w:p>
        </w:tc>
        <w:tc>
          <w:tcPr>
            <w:tcW w:w="990" w:type="dxa"/>
            <w:vMerge/>
          </w:tcPr>
          <w:p w14:paraId="5F12B082" w14:textId="77777777" w:rsidR="009F7BE1" w:rsidRPr="00FB713D" w:rsidRDefault="009F7BE1" w:rsidP="002B37F6">
            <w:pPr>
              <w:pStyle w:val="TAL"/>
              <w:jc w:val="center"/>
              <w:rPr>
                <w:rFonts w:cs="Arial"/>
                <w:sz w:val="20"/>
                <w:szCs w:val="20"/>
              </w:rPr>
            </w:pPr>
          </w:p>
        </w:tc>
      </w:tr>
      <w:tr w:rsidR="009F7BE1" w:rsidRPr="00A1115A" w14:paraId="0EFA1D8B" w14:textId="77777777" w:rsidTr="002B37F6">
        <w:trPr>
          <w:trHeight w:val="187"/>
          <w:jc w:val="center"/>
        </w:trPr>
        <w:tc>
          <w:tcPr>
            <w:tcW w:w="895" w:type="dxa"/>
            <w:vMerge/>
            <w:tcBorders>
              <w:bottom w:val="single" w:sz="4" w:space="0" w:color="auto"/>
            </w:tcBorders>
            <w:shd w:val="clear" w:color="auto" w:fill="auto"/>
          </w:tcPr>
          <w:p w14:paraId="08891AFE" w14:textId="77777777" w:rsidR="009F7BE1" w:rsidRPr="00FB713D" w:rsidRDefault="009F7BE1" w:rsidP="002B37F6">
            <w:pPr>
              <w:pStyle w:val="TAL"/>
              <w:rPr>
                <w:rFonts w:cs="Arial"/>
                <w:sz w:val="20"/>
                <w:szCs w:val="20"/>
              </w:rPr>
            </w:pPr>
          </w:p>
        </w:tc>
        <w:tc>
          <w:tcPr>
            <w:tcW w:w="1158" w:type="dxa"/>
            <w:shd w:val="clear" w:color="auto" w:fill="auto"/>
          </w:tcPr>
          <w:p w14:paraId="0EDD3275" w14:textId="77777777" w:rsidR="009F7BE1" w:rsidRPr="00FB713D" w:rsidRDefault="009F7BE1" w:rsidP="002B37F6">
            <w:pPr>
              <w:pStyle w:val="TAL"/>
              <w:rPr>
                <w:rFonts w:cs="Arial"/>
                <w:sz w:val="20"/>
                <w:szCs w:val="20"/>
              </w:rPr>
            </w:pPr>
            <w:r w:rsidRPr="00FB713D">
              <w:rPr>
                <w:rFonts w:cs="Arial"/>
                <w:sz w:val="20"/>
                <w:szCs w:val="20"/>
              </w:rPr>
              <w:t>256QAM</w:t>
            </w:r>
          </w:p>
        </w:tc>
        <w:tc>
          <w:tcPr>
            <w:tcW w:w="1092" w:type="dxa"/>
            <w:shd w:val="clear" w:color="auto" w:fill="auto"/>
          </w:tcPr>
          <w:p w14:paraId="56E55E1C" w14:textId="00718BCB" w:rsidR="009F7BE1" w:rsidRPr="00FB713D" w:rsidRDefault="000E068F" w:rsidP="002B37F6">
            <w:pPr>
              <w:pStyle w:val="TAL"/>
              <w:jc w:val="center"/>
              <w:rPr>
                <w:rFonts w:cs="Arial"/>
                <w:sz w:val="20"/>
                <w:szCs w:val="20"/>
              </w:rPr>
            </w:pPr>
            <w:r>
              <w:rPr>
                <w:rFonts w:cs="Arial"/>
                <w:sz w:val="20"/>
                <w:szCs w:val="20"/>
              </w:rPr>
              <w:t>7.5</w:t>
            </w:r>
          </w:p>
        </w:tc>
        <w:tc>
          <w:tcPr>
            <w:tcW w:w="1440" w:type="dxa"/>
            <w:shd w:val="clear" w:color="auto" w:fill="auto"/>
          </w:tcPr>
          <w:p w14:paraId="38584D6F" w14:textId="2F0EF2D0" w:rsidR="009F7BE1" w:rsidRPr="00FB713D" w:rsidRDefault="000E068F" w:rsidP="002B37F6">
            <w:pPr>
              <w:pStyle w:val="TAL"/>
              <w:jc w:val="center"/>
              <w:rPr>
                <w:rFonts w:cs="Arial"/>
                <w:sz w:val="20"/>
                <w:szCs w:val="20"/>
              </w:rPr>
            </w:pPr>
            <w:r>
              <w:rPr>
                <w:rFonts w:cs="Arial"/>
                <w:sz w:val="20"/>
                <w:szCs w:val="20"/>
              </w:rPr>
              <w:t>8</w:t>
            </w:r>
            <w:r w:rsidR="009F7BE1" w:rsidRPr="00FB713D">
              <w:rPr>
                <w:rFonts w:cs="Arial"/>
                <w:sz w:val="20"/>
                <w:szCs w:val="20"/>
              </w:rPr>
              <w:t>.</w:t>
            </w:r>
            <w:r w:rsidR="009F7BE1">
              <w:rPr>
                <w:rFonts w:cs="Arial"/>
                <w:sz w:val="20"/>
                <w:szCs w:val="20"/>
              </w:rPr>
              <w:t>0</w:t>
            </w:r>
          </w:p>
        </w:tc>
        <w:tc>
          <w:tcPr>
            <w:tcW w:w="1080" w:type="dxa"/>
            <w:vMerge/>
          </w:tcPr>
          <w:p w14:paraId="2E9F7F6E" w14:textId="77777777" w:rsidR="009F7BE1" w:rsidRPr="00FB713D" w:rsidRDefault="009F7BE1" w:rsidP="002B37F6">
            <w:pPr>
              <w:pStyle w:val="TAL"/>
              <w:jc w:val="center"/>
              <w:rPr>
                <w:rFonts w:cs="Arial"/>
                <w:sz w:val="20"/>
                <w:szCs w:val="20"/>
              </w:rPr>
            </w:pPr>
          </w:p>
        </w:tc>
        <w:tc>
          <w:tcPr>
            <w:tcW w:w="1170" w:type="dxa"/>
          </w:tcPr>
          <w:p w14:paraId="37E86C36" w14:textId="334DFCF4" w:rsidR="009F7BE1" w:rsidRPr="00FB713D" w:rsidRDefault="000E068F" w:rsidP="002B37F6">
            <w:pPr>
              <w:pStyle w:val="TAL"/>
              <w:jc w:val="center"/>
              <w:rPr>
                <w:rFonts w:cs="Arial"/>
                <w:sz w:val="20"/>
                <w:szCs w:val="20"/>
              </w:rPr>
            </w:pPr>
            <w:r>
              <w:rPr>
                <w:rFonts w:cs="Arial"/>
                <w:sz w:val="20"/>
                <w:szCs w:val="20"/>
              </w:rPr>
              <w:t>8.</w:t>
            </w:r>
            <w:r w:rsidR="00FE3F7B">
              <w:rPr>
                <w:rFonts w:cs="Arial"/>
                <w:sz w:val="20"/>
                <w:szCs w:val="20"/>
              </w:rPr>
              <w:t>0</w:t>
            </w:r>
          </w:p>
        </w:tc>
        <w:tc>
          <w:tcPr>
            <w:tcW w:w="1530" w:type="dxa"/>
          </w:tcPr>
          <w:p w14:paraId="6A8C37DE" w14:textId="38A20B5F" w:rsidR="009F7BE1" w:rsidRPr="00FB713D" w:rsidRDefault="000E068F" w:rsidP="002B37F6">
            <w:pPr>
              <w:pStyle w:val="TAL"/>
              <w:jc w:val="center"/>
              <w:rPr>
                <w:rFonts w:cs="Arial"/>
                <w:sz w:val="20"/>
                <w:szCs w:val="20"/>
              </w:rPr>
            </w:pPr>
            <w:r>
              <w:rPr>
                <w:rFonts w:cs="Arial"/>
                <w:sz w:val="20"/>
                <w:szCs w:val="20"/>
              </w:rPr>
              <w:t>8.5</w:t>
            </w:r>
          </w:p>
        </w:tc>
        <w:tc>
          <w:tcPr>
            <w:tcW w:w="990" w:type="dxa"/>
            <w:vMerge/>
          </w:tcPr>
          <w:p w14:paraId="20484134" w14:textId="77777777" w:rsidR="009F7BE1" w:rsidRPr="00FB713D" w:rsidRDefault="009F7BE1" w:rsidP="002B37F6">
            <w:pPr>
              <w:pStyle w:val="TAL"/>
              <w:jc w:val="center"/>
              <w:rPr>
                <w:rFonts w:cs="Arial"/>
                <w:sz w:val="20"/>
                <w:szCs w:val="20"/>
              </w:rPr>
            </w:pPr>
          </w:p>
        </w:tc>
      </w:tr>
      <w:tr w:rsidR="009F7BE1" w:rsidRPr="00A1115A" w14:paraId="7853EE44" w14:textId="77777777" w:rsidTr="002B37F6">
        <w:trPr>
          <w:trHeight w:val="187"/>
          <w:jc w:val="center"/>
        </w:trPr>
        <w:tc>
          <w:tcPr>
            <w:tcW w:w="895" w:type="dxa"/>
            <w:vMerge w:val="restart"/>
            <w:shd w:val="clear" w:color="auto" w:fill="auto"/>
          </w:tcPr>
          <w:p w14:paraId="2C4C1312" w14:textId="77777777" w:rsidR="009F7BE1" w:rsidRPr="00FB713D" w:rsidRDefault="009F7BE1" w:rsidP="002B37F6">
            <w:pPr>
              <w:pStyle w:val="TAL"/>
              <w:rPr>
                <w:rFonts w:cs="Arial"/>
                <w:sz w:val="20"/>
                <w:szCs w:val="20"/>
              </w:rPr>
            </w:pPr>
            <w:r w:rsidRPr="00FB713D">
              <w:rPr>
                <w:rFonts w:cs="Arial"/>
                <w:sz w:val="20"/>
                <w:szCs w:val="20"/>
              </w:rPr>
              <w:t>CP-OFDM</w:t>
            </w:r>
          </w:p>
        </w:tc>
        <w:tc>
          <w:tcPr>
            <w:tcW w:w="1158" w:type="dxa"/>
            <w:shd w:val="clear" w:color="auto" w:fill="auto"/>
          </w:tcPr>
          <w:p w14:paraId="7D846E81" w14:textId="77777777" w:rsidR="009F7BE1" w:rsidRPr="00FB713D" w:rsidRDefault="009F7BE1" w:rsidP="002B37F6">
            <w:pPr>
              <w:pStyle w:val="TAL"/>
              <w:rPr>
                <w:rFonts w:cs="Arial"/>
                <w:sz w:val="20"/>
                <w:szCs w:val="20"/>
              </w:rPr>
            </w:pPr>
            <w:r w:rsidRPr="00FB713D">
              <w:rPr>
                <w:rFonts w:cs="Arial"/>
                <w:sz w:val="20"/>
                <w:szCs w:val="20"/>
              </w:rPr>
              <w:t>QPSK</w:t>
            </w:r>
          </w:p>
        </w:tc>
        <w:tc>
          <w:tcPr>
            <w:tcW w:w="1092" w:type="dxa"/>
            <w:shd w:val="clear" w:color="auto" w:fill="auto"/>
          </w:tcPr>
          <w:p w14:paraId="5C904A51" w14:textId="718E8F8A" w:rsidR="009F7BE1" w:rsidRPr="00FB713D" w:rsidRDefault="000E068F" w:rsidP="002B37F6">
            <w:pPr>
              <w:pStyle w:val="TAL"/>
              <w:jc w:val="center"/>
              <w:rPr>
                <w:rFonts w:cs="Arial"/>
                <w:sz w:val="20"/>
                <w:szCs w:val="20"/>
              </w:rPr>
            </w:pPr>
            <w:r>
              <w:rPr>
                <w:rFonts w:cs="Arial"/>
                <w:sz w:val="20"/>
                <w:szCs w:val="20"/>
              </w:rPr>
              <w:t>4.0</w:t>
            </w:r>
          </w:p>
        </w:tc>
        <w:tc>
          <w:tcPr>
            <w:tcW w:w="1440" w:type="dxa"/>
            <w:shd w:val="clear" w:color="auto" w:fill="auto"/>
          </w:tcPr>
          <w:p w14:paraId="267FDE38" w14:textId="0BED97B7" w:rsidR="009F7BE1" w:rsidRPr="00FB713D" w:rsidRDefault="000E068F" w:rsidP="002B37F6">
            <w:pPr>
              <w:pStyle w:val="TAL"/>
              <w:jc w:val="center"/>
              <w:rPr>
                <w:rFonts w:cs="Arial"/>
                <w:sz w:val="20"/>
                <w:szCs w:val="20"/>
              </w:rPr>
            </w:pPr>
            <w:r>
              <w:rPr>
                <w:rFonts w:cs="Arial"/>
                <w:sz w:val="20"/>
                <w:szCs w:val="20"/>
              </w:rPr>
              <w:t>8</w:t>
            </w:r>
            <w:r w:rsidR="009F7BE1" w:rsidRPr="00FB713D">
              <w:rPr>
                <w:rFonts w:cs="Arial"/>
                <w:sz w:val="20"/>
                <w:szCs w:val="20"/>
              </w:rPr>
              <w:t>.</w:t>
            </w:r>
            <w:r w:rsidR="009F7BE1">
              <w:rPr>
                <w:rFonts w:cs="Arial"/>
                <w:sz w:val="20"/>
                <w:szCs w:val="20"/>
              </w:rPr>
              <w:t>5</w:t>
            </w:r>
          </w:p>
        </w:tc>
        <w:tc>
          <w:tcPr>
            <w:tcW w:w="1080" w:type="dxa"/>
            <w:vMerge w:val="restart"/>
            <w:vAlign w:val="center"/>
          </w:tcPr>
          <w:p w14:paraId="127CC730" w14:textId="73D02ECE" w:rsidR="009F7BE1" w:rsidRPr="00FB713D" w:rsidRDefault="009F7BE1" w:rsidP="002B37F6">
            <w:pPr>
              <w:pStyle w:val="TAL"/>
              <w:jc w:val="center"/>
              <w:rPr>
                <w:rFonts w:cs="Arial"/>
                <w:sz w:val="20"/>
                <w:szCs w:val="20"/>
              </w:rPr>
            </w:pPr>
            <w:r>
              <w:rPr>
                <w:rFonts w:cs="Arial"/>
                <w:sz w:val="20"/>
                <w:szCs w:val="20"/>
              </w:rPr>
              <w:t>15.</w:t>
            </w:r>
            <w:r w:rsidR="00FE3F7B">
              <w:rPr>
                <w:rFonts w:cs="Arial"/>
                <w:sz w:val="20"/>
                <w:szCs w:val="20"/>
              </w:rPr>
              <w:t>0</w:t>
            </w:r>
          </w:p>
        </w:tc>
        <w:tc>
          <w:tcPr>
            <w:tcW w:w="1170" w:type="dxa"/>
          </w:tcPr>
          <w:p w14:paraId="57F242CB" w14:textId="2EC29921" w:rsidR="009F7BE1" w:rsidRPr="00FB713D" w:rsidRDefault="000E068F" w:rsidP="002B37F6">
            <w:pPr>
              <w:pStyle w:val="TAL"/>
              <w:jc w:val="center"/>
              <w:rPr>
                <w:rFonts w:cs="Arial"/>
                <w:sz w:val="20"/>
                <w:szCs w:val="20"/>
              </w:rPr>
            </w:pPr>
            <w:r>
              <w:rPr>
                <w:rFonts w:cs="Arial"/>
                <w:sz w:val="20"/>
                <w:szCs w:val="20"/>
              </w:rPr>
              <w:t>3</w:t>
            </w:r>
            <w:r w:rsidR="009F7BE1">
              <w:rPr>
                <w:rFonts w:cs="Arial"/>
                <w:sz w:val="20"/>
                <w:szCs w:val="20"/>
              </w:rPr>
              <w:t>.5</w:t>
            </w:r>
          </w:p>
        </w:tc>
        <w:tc>
          <w:tcPr>
            <w:tcW w:w="1530" w:type="dxa"/>
          </w:tcPr>
          <w:p w14:paraId="03F95518" w14:textId="459AC5DF" w:rsidR="009F7BE1" w:rsidRPr="00FB713D" w:rsidRDefault="000E068F" w:rsidP="002B37F6">
            <w:pPr>
              <w:pStyle w:val="TAL"/>
              <w:jc w:val="center"/>
              <w:rPr>
                <w:rFonts w:cs="Arial"/>
                <w:sz w:val="20"/>
                <w:szCs w:val="20"/>
              </w:rPr>
            </w:pPr>
            <w:r>
              <w:rPr>
                <w:rFonts w:cs="Arial"/>
                <w:sz w:val="20"/>
                <w:szCs w:val="20"/>
              </w:rPr>
              <w:t>9</w:t>
            </w:r>
            <w:r w:rsidR="009F7BE1">
              <w:rPr>
                <w:rFonts w:cs="Arial"/>
                <w:sz w:val="20"/>
                <w:szCs w:val="20"/>
              </w:rPr>
              <w:t>.5</w:t>
            </w:r>
          </w:p>
        </w:tc>
        <w:tc>
          <w:tcPr>
            <w:tcW w:w="990" w:type="dxa"/>
            <w:vMerge w:val="restart"/>
            <w:vAlign w:val="center"/>
          </w:tcPr>
          <w:p w14:paraId="0F422A0D" w14:textId="77777777" w:rsidR="009F7BE1" w:rsidRPr="00FB713D" w:rsidRDefault="009F7BE1" w:rsidP="002B37F6">
            <w:pPr>
              <w:pStyle w:val="TAL"/>
              <w:jc w:val="center"/>
              <w:rPr>
                <w:rFonts w:cs="Arial"/>
                <w:sz w:val="20"/>
                <w:szCs w:val="20"/>
              </w:rPr>
            </w:pPr>
            <w:r>
              <w:rPr>
                <w:rFonts w:cs="Arial"/>
                <w:sz w:val="20"/>
                <w:szCs w:val="20"/>
              </w:rPr>
              <w:t>15.5</w:t>
            </w:r>
          </w:p>
        </w:tc>
      </w:tr>
      <w:tr w:rsidR="009F7BE1" w:rsidRPr="00A1115A" w14:paraId="60015D02" w14:textId="77777777" w:rsidTr="002B37F6">
        <w:trPr>
          <w:trHeight w:val="187"/>
          <w:jc w:val="center"/>
        </w:trPr>
        <w:tc>
          <w:tcPr>
            <w:tcW w:w="895" w:type="dxa"/>
            <w:vMerge/>
            <w:shd w:val="clear" w:color="auto" w:fill="auto"/>
          </w:tcPr>
          <w:p w14:paraId="46E893B9" w14:textId="77777777" w:rsidR="009F7BE1" w:rsidRPr="00FB713D" w:rsidRDefault="009F7BE1" w:rsidP="002B37F6">
            <w:pPr>
              <w:pStyle w:val="TAL"/>
              <w:rPr>
                <w:rFonts w:cs="Arial"/>
                <w:sz w:val="20"/>
                <w:szCs w:val="20"/>
              </w:rPr>
            </w:pPr>
          </w:p>
        </w:tc>
        <w:tc>
          <w:tcPr>
            <w:tcW w:w="1158" w:type="dxa"/>
            <w:shd w:val="clear" w:color="auto" w:fill="auto"/>
          </w:tcPr>
          <w:p w14:paraId="63780522" w14:textId="77777777" w:rsidR="009F7BE1" w:rsidRPr="00FB713D" w:rsidRDefault="009F7BE1" w:rsidP="002B37F6">
            <w:pPr>
              <w:pStyle w:val="TAL"/>
              <w:rPr>
                <w:rFonts w:cs="Arial"/>
                <w:sz w:val="20"/>
                <w:szCs w:val="20"/>
              </w:rPr>
            </w:pPr>
            <w:r w:rsidRPr="00FB713D">
              <w:rPr>
                <w:rFonts w:cs="Arial"/>
                <w:sz w:val="20"/>
                <w:szCs w:val="20"/>
              </w:rPr>
              <w:t>16QAM</w:t>
            </w:r>
          </w:p>
        </w:tc>
        <w:tc>
          <w:tcPr>
            <w:tcW w:w="1092" w:type="dxa"/>
            <w:shd w:val="clear" w:color="auto" w:fill="auto"/>
          </w:tcPr>
          <w:p w14:paraId="0E69DCE5" w14:textId="10466B02" w:rsidR="009F7BE1" w:rsidRPr="00FB713D" w:rsidRDefault="000E068F" w:rsidP="002B37F6">
            <w:pPr>
              <w:pStyle w:val="TAL"/>
              <w:jc w:val="center"/>
              <w:rPr>
                <w:rFonts w:cs="Arial"/>
                <w:sz w:val="20"/>
                <w:szCs w:val="20"/>
              </w:rPr>
            </w:pPr>
            <w:r>
              <w:rPr>
                <w:rFonts w:cs="Arial"/>
                <w:sz w:val="20"/>
                <w:szCs w:val="20"/>
              </w:rPr>
              <w:t>4</w:t>
            </w:r>
            <w:r w:rsidR="009F7BE1" w:rsidRPr="00FB713D">
              <w:rPr>
                <w:rFonts w:cs="Arial"/>
                <w:sz w:val="20"/>
                <w:szCs w:val="20"/>
              </w:rPr>
              <w:t>.0</w:t>
            </w:r>
          </w:p>
        </w:tc>
        <w:tc>
          <w:tcPr>
            <w:tcW w:w="1440" w:type="dxa"/>
            <w:shd w:val="clear" w:color="auto" w:fill="auto"/>
          </w:tcPr>
          <w:p w14:paraId="0E4BF41E" w14:textId="5C655AAD" w:rsidR="009F7BE1" w:rsidRPr="00FB713D" w:rsidRDefault="000E068F" w:rsidP="002B37F6">
            <w:pPr>
              <w:pStyle w:val="TAL"/>
              <w:jc w:val="center"/>
              <w:rPr>
                <w:rFonts w:cs="Arial"/>
                <w:sz w:val="20"/>
                <w:szCs w:val="20"/>
              </w:rPr>
            </w:pPr>
            <w:r>
              <w:rPr>
                <w:rFonts w:cs="Arial"/>
                <w:sz w:val="20"/>
                <w:szCs w:val="20"/>
              </w:rPr>
              <w:t>8</w:t>
            </w:r>
            <w:r w:rsidR="009F7BE1" w:rsidRPr="00FB713D">
              <w:rPr>
                <w:rFonts w:cs="Arial"/>
                <w:sz w:val="20"/>
                <w:szCs w:val="20"/>
              </w:rPr>
              <w:t>.</w:t>
            </w:r>
            <w:r w:rsidR="009F7BE1">
              <w:rPr>
                <w:rFonts w:cs="Arial"/>
                <w:sz w:val="20"/>
                <w:szCs w:val="20"/>
              </w:rPr>
              <w:t>5</w:t>
            </w:r>
          </w:p>
        </w:tc>
        <w:tc>
          <w:tcPr>
            <w:tcW w:w="1080" w:type="dxa"/>
            <w:vMerge/>
          </w:tcPr>
          <w:p w14:paraId="12E0DBD9" w14:textId="77777777" w:rsidR="009F7BE1" w:rsidRPr="00FB713D" w:rsidRDefault="009F7BE1" w:rsidP="002B37F6">
            <w:pPr>
              <w:pStyle w:val="TAL"/>
              <w:jc w:val="center"/>
              <w:rPr>
                <w:rFonts w:cs="Arial"/>
                <w:sz w:val="20"/>
                <w:szCs w:val="20"/>
              </w:rPr>
            </w:pPr>
          </w:p>
        </w:tc>
        <w:tc>
          <w:tcPr>
            <w:tcW w:w="1170" w:type="dxa"/>
          </w:tcPr>
          <w:p w14:paraId="575EC91B" w14:textId="2F983F1D" w:rsidR="009F7BE1" w:rsidRPr="00FB713D" w:rsidRDefault="000E068F" w:rsidP="002B37F6">
            <w:pPr>
              <w:pStyle w:val="TAL"/>
              <w:jc w:val="center"/>
              <w:rPr>
                <w:rFonts w:cs="Arial"/>
                <w:sz w:val="20"/>
                <w:szCs w:val="20"/>
              </w:rPr>
            </w:pPr>
            <w:r>
              <w:rPr>
                <w:rFonts w:cs="Arial"/>
                <w:sz w:val="20"/>
                <w:szCs w:val="20"/>
              </w:rPr>
              <w:t>4.0</w:t>
            </w:r>
          </w:p>
        </w:tc>
        <w:tc>
          <w:tcPr>
            <w:tcW w:w="1530" w:type="dxa"/>
          </w:tcPr>
          <w:p w14:paraId="6A55F044" w14:textId="3C327314" w:rsidR="009F7BE1" w:rsidRPr="00FB713D" w:rsidRDefault="000E068F" w:rsidP="002B37F6">
            <w:pPr>
              <w:pStyle w:val="TAL"/>
              <w:jc w:val="center"/>
              <w:rPr>
                <w:rFonts w:cs="Arial"/>
                <w:sz w:val="20"/>
                <w:szCs w:val="20"/>
              </w:rPr>
            </w:pPr>
            <w:r>
              <w:rPr>
                <w:rFonts w:cs="Arial"/>
                <w:sz w:val="20"/>
                <w:szCs w:val="20"/>
              </w:rPr>
              <w:t>9</w:t>
            </w:r>
            <w:r w:rsidR="009F7BE1">
              <w:rPr>
                <w:rFonts w:cs="Arial"/>
                <w:sz w:val="20"/>
                <w:szCs w:val="20"/>
              </w:rPr>
              <w:t>.5</w:t>
            </w:r>
          </w:p>
        </w:tc>
        <w:tc>
          <w:tcPr>
            <w:tcW w:w="990" w:type="dxa"/>
            <w:vMerge/>
          </w:tcPr>
          <w:p w14:paraId="7DEF4A46" w14:textId="77777777" w:rsidR="009F7BE1" w:rsidRPr="00FB713D" w:rsidRDefault="009F7BE1" w:rsidP="002B37F6">
            <w:pPr>
              <w:pStyle w:val="TAL"/>
              <w:jc w:val="center"/>
              <w:rPr>
                <w:rFonts w:cs="Arial"/>
                <w:sz w:val="20"/>
                <w:szCs w:val="20"/>
              </w:rPr>
            </w:pPr>
          </w:p>
        </w:tc>
      </w:tr>
      <w:tr w:rsidR="009F7BE1" w:rsidRPr="00A1115A" w14:paraId="3C8815EB" w14:textId="77777777" w:rsidTr="002B37F6">
        <w:trPr>
          <w:trHeight w:val="187"/>
          <w:jc w:val="center"/>
        </w:trPr>
        <w:tc>
          <w:tcPr>
            <w:tcW w:w="895" w:type="dxa"/>
            <w:vMerge/>
            <w:shd w:val="clear" w:color="auto" w:fill="auto"/>
          </w:tcPr>
          <w:p w14:paraId="2F5A000D" w14:textId="77777777" w:rsidR="009F7BE1" w:rsidRPr="00FB713D" w:rsidRDefault="009F7BE1" w:rsidP="002B37F6">
            <w:pPr>
              <w:pStyle w:val="TAL"/>
              <w:rPr>
                <w:rFonts w:cs="Arial"/>
                <w:sz w:val="20"/>
                <w:szCs w:val="20"/>
              </w:rPr>
            </w:pPr>
          </w:p>
        </w:tc>
        <w:tc>
          <w:tcPr>
            <w:tcW w:w="1158" w:type="dxa"/>
            <w:shd w:val="clear" w:color="auto" w:fill="auto"/>
          </w:tcPr>
          <w:p w14:paraId="2AC0C2E6" w14:textId="77777777" w:rsidR="009F7BE1" w:rsidRPr="00FB713D" w:rsidRDefault="009F7BE1" w:rsidP="002B37F6">
            <w:pPr>
              <w:pStyle w:val="TAL"/>
              <w:rPr>
                <w:rFonts w:cs="Arial"/>
                <w:sz w:val="20"/>
                <w:szCs w:val="20"/>
              </w:rPr>
            </w:pPr>
            <w:r w:rsidRPr="00FB713D">
              <w:rPr>
                <w:rFonts w:cs="Arial"/>
                <w:sz w:val="20"/>
                <w:szCs w:val="20"/>
              </w:rPr>
              <w:t>64QAM</w:t>
            </w:r>
          </w:p>
        </w:tc>
        <w:tc>
          <w:tcPr>
            <w:tcW w:w="1092" w:type="dxa"/>
            <w:shd w:val="clear" w:color="auto" w:fill="auto"/>
          </w:tcPr>
          <w:p w14:paraId="4001B2AB" w14:textId="0E574DE3" w:rsidR="009F7BE1" w:rsidRPr="00FB713D" w:rsidRDefault="000E068F" w:rsidP="002B37F6">
            <w:pPr>
              <w:pStyle w:val="TAL"/>
              <w:jc w:val="center"/>
              <w:rPr>
                <w:rFonts w:cs="Arial"/>
                <w:sz w:val="20"/>
                <w:szCs w:val="20"/>
              </w:rPr>
            </w:pPr>
            <w:r>
              <w:rPr>
                <w:rFonts w:cs="Arial"/>
                <w:sz w:val="20"/>
                <w:szCs w:val="20"/>
              </w:rPr>
              <w:t>5</w:t>
            </w:r>
            <w:r w:rsidR="009F7BE1">
              <w:rPr>
                <w:rFonts w:cs="Arial"/>
                <w:sz w:val="20"/>
                <w:szCs w:val="20"/>
              </w:rPr>
              <w:t>.</w:t>
            </w:r>
            <w:r>
              <w:rPr>
                <w:rFonts w:cs="Arial"/>
                <w:sz w:val="20"/>
                <w:szCs w:val="20"/>
              </w:rPr>
              <w:t>5</w:t>
            </w:r>
          </w:p>
        </w:tc>
        <w:tc>
          <w:tcPr>
            <w:tcW w:w="1440" w:type="dxa"/>
            <w:shd w:val="clear" w:color="auto" w:fill="auto"/>
          </w:tcPr>
          <w:p w14:paraId="1C301E0B" w14:textId="0E6335D3" w:rsidR="009F7BE1" w:rsidRPr="00FB713D" w:rsidRDefault="000E068F" w:rsidP="002B37F6">
            <w:pPr>
              <w:pStyle w:val="TAL"/>
              <w:jc w:val="center"/>
              <w:rPr>
                <w:rFonts w:cs="Arial"/>
                <w:sz w:val="20"/>
                <w:szCs w:val="20"/>
              </w:rPr>
            </w:pPr>
            <w:r>
              <w:rPr>
                <w:rFonts w:cs="Arial"/>
                <w:sz w:val="20"/>
                <w:szCs w:val="20"/>
              </w:rPr>
              <w:t>8.0</w:t>
            </w:r>
          </w:p>
        </w:tc>
        <w:tc>
          <w:tcPr>
            <w:tcW w:w="1080" w:type="dxa"/>
            <w:vMerge/>
          </w:tcPr>
          <w:p w14:paraId="7CFD5041" w14:textId="77777777" w:rsidR="009F7BE1" w:rsidRPr="00FB713D" w:rsidRDefault="009F7BE1" w:rsidP="002B37F6">
            <w:pPr>
              <w:pStyle w:val="TAL"/>
              <w:jc w:val="center"/>
              <w:rPr>
                <w:rFonts w:cs="Arial"/>
                <w:sz w:val="20"/>
                <w:szCs w:val="20"/>
              </w:rPr>
            </w:pPr>
          </w:p>
        </w:tc>
        <w:tc>
          <w:tcPr>
            <w:tcW w:w="1170" w:type="dxa"/>
          </w:tcPr>
          <w:p w14:paraId="1CFCB9AA" w14:textId="43A4D79E" w:rsidR="009F7BE1" w:rsidRPr="00FB713D" w:rsidRDefault="000E068F" w:rsidP="002B37F6">
            <w:pPr>
              <w:pStyle w:val="TAL"/>
              <w:jc w:val="center"/>
              <w:rPr>
                <w:rFonts w:cs="Arial"/>
                <w:sz w:val="20"/>
                <w:szCs w:val="20"/>
              </w:rPr>
            </w:pPr>
            <w:r>
              <w:rPr>
                <w:rFonts w:cs="Arial"/>
                <w:sz w:val="20"/>
                <w:szCs w:val="20"/>
              </w:rPr>
              <w:t>5</w:t>
            </w:r>
            <w:r w:rsidR="009F7BE1">
              <w:rPr>
                <w:rFonts w:cs="Arial"/>
                <w:sz w:val="20"/>
                <w:szCs w:val="20"/>
              </w:rPr>
              <w:t>.5</w:t>
            </w:r>
          </w:p>
        </w:tc>
        <w:tc>
          <w:tcPr>
            <w:tcW w:w="1530" w:type="dxa"/>
          </w:tcPr>
          <w:p w14:paraId="266B5F8A" w14:textId="2B982B2C" w:rsidR="009F7BE1" w:rsidRPr="00FB713D" w:rsidRDefault="000E068F" w:rsidP="002B37F6">
            <w:pPr>
              <w:pStyle w:val="TAL"/>
              <w:jc w:val="center"/>
              <w:rPr>
                <w:rFonts w:cs="Arial"/>
                <w:sz w:val="20"/>
                <w:szCs w:val="20"/>
              </w:rPr>
            </w:pPr>
            <w:r>
              <w:rPr>
                <w:rFonts w:cs="Arial"/>
                <w:sz w:val="20"/>
                <w:szCs w:val="20"/>
              </w:rPr>
              <w:t>9.0</w:t>
            </w:r>
          </w:p>
        </w:tc>
        <w:tc>
          <w:tcPr>
            <w:tcW w:w="990" w:type="dxa"/>
            <w:vMerge/>
          </w:tcPr>
          <w:p w14:paraId="003CEE21" w14:textId="77777777" w:rsidR="009F7BE1" w:rsidRPr="00FB713D" w:rsidRDefault="009F7BE1" w:rsidP="002B37F6">
            <w:pPr>
              <w:pStyle w:val="TAL"/>
              <w:jc w:val="center"/>
              <w:rPr>
                <w:rFonts w:cs="Arial"/>
                <w:sz w:val="20"/>
                <w:szCs w:val="20"/>
              </w:rPr>
            </w:pPr>
          </w:p>
        </w:tc>
      </w:tr>
      <w:tr w:rsidR="009F7BE1" w:rsidRPr="00A1115A" w14:paraId="4177FBD6" w14:textId="77777777" w:rsidTr="002B37F6">
        <w:trPr>
          <w:trHeight w:val="187"/>
          <w:jc w:val="center"/>
        </w:trPr>
        <w:tc>
          <w:tcPr>
            <w:tcW w:w="895" w:type="dxa"/>
            <w:vMerge/>
            <w:shd w:val="clear" w:color="auto" w:fill="auto"/>
          </w:tcPr>
          <w:p w14:paraId="4BBDBF79" w14:textId="77777777" w:rsidR="009F7BE1" w:rsidRPr="00FB713D" w:rsidRDefault="009F7BE1" w:rsidP="002B37F6">
            <w:pPr>
              <w:pStyle w:val="TAL"/>
              <w:rPr>
                <w:rFonts w:cs="Arial"/>
                <w:sz w:val="20"/>
                <w:szCs w:val="20"/>
              </w:rPr>
            </w:pPr>
          </w:p>
        </w:tc>
        <w:tc>
          <w:tcPr>
            <w:tcW w:w="1158" w:type="dxa"/>
            <w:shd w:val="clear" w:color="auto" w:fill="auto"/>
          </w:tcPr>
          <w:p w14:paraId="49676AC9" w14:textId="77777777" w:rsidR="009F7BE1" w:rsidRPr="00FB713D" w:rsidRDefault="009F7BE1" w:rsidP="002B37F6">
            <w:pPr>
              <w:pStyle w:val="TAL"/>
              <w:rPr>
                <w:rFonts w:cs="Arial"/>
                <w:sz w:val="20"/>
                <w:szCs w:val="20"/>
              </w:rPr>
            </w:pPr>
            <w:r w:rsidRPr="00FB713D">
              <w:rPr>
                <w:rFonts w:cs="Arial"/>
                <w:sz w:val="20"/>
                <w:szCs w:val="20"/>
              </w:rPr>
              <w:t>256QAM</w:t>
            </w:r>
          </w:p>
        </w:tc>
        <w:tc>
          <w:tcPr>
            <w:tcW w:w="1092" w:type="dxa"/>
            <w:shd w:val="clear" w:color="auto" w:fill="auto"/>
          </w:tcPr>
          <w:p w14:paraId="1F787517" w14:textId="163C4D6B" w:rsidR="009F7BE1" w:rsidRPr="00FB713D" w:rsidRDefault="000E068F" w:rsidP="002B37F6">
            <w:pPr>
              <w:pStyle w:val="TAL"/>
              <w:jc w:val="center"/>
              <w:rPr>
                <w:rFonts w:cs="Arial"/>
                <w:sz w:val="20"/>
                <w:szCs w:val="20"/>
              </w:rPr>
            </w:pPr>
            <w:r>
              <w:rPr>
                <w:rFonts w:cs="Arial"/>
                <w:sz w:val="20"/>
                <w:szCs w:val="20"/>
              </w:rPr>
              <w:t>8</w:t>
            </w:r>
            <w:r w:rsidR="009F7BE1">
              <w:rPr>
                <w:rFonts w:cs="Arial"/>
                <w:sz w:val="20"/>
                <w:szCs w:val="20"/>
              </w:rPr>
              <w:t>.</w:t>
            </w:r>
            <w:r>
              <w:rPr>
                <w:rFonts w:cs="Arial"/>
                <w:sz w:val="20"/>
                <w:szCs w:val="20"/>
              </w:rPr>
              <w:t>0</w:t>
            </w:r>
          </w:p>
        </w:tc>
        <w:tc>
          <w:tcPr>
            <w:tcW w:w="1440" w:type="dxa"/>
            <w:shd w:val="clear" w:color="auto" w:fill="auto"/>
          </w:tcPr>
          <w:p w14:paraId="6B30C58D" w14:textId="3ABE564E" w:rsidR="009F7BE1" w:rsidRPr="00FB713D" w:rsidRDefault="000E068F" w:rsidP="002B37F6">
            <w:pPr>
              <w:pStyle w:val="TAL"/>
              <w:jc w:val="center"/>
              <w:rPr>
                <w:rFonts w:cs="Arial"/>
                <w:sz w:val="20"/>
                <w:szCs w:val="20"/>
              </w:rPr>
            </w:pPr>
            <w:r>
              <w:rPr>
                <w:rFonts w:cs="Arial"/>
                <w:sz w:val="20"/>
                <w:szCs w:val="20"/>
              </w:rPr>
              <w:t>8.0</w:t>
            </w:r>
          </w:p>
        </w:tc>
        <w:tc>
          <w:tcPr>
            <w:tcW w:w="1080" w:type="dxa"/>
            <w:vMerge/>
          </w:tcPr>
          <w:p w14:paraId="49179607" w14:textId="77777777" w:rsidR="009F7BE1" w:rsidRPr="00FB713D" w:rsidRDefault="009F7BE1" w:rsidP="002B37F6">
            <w:pPr>
              <w:pStyle w:val="TAL"/>
              <w:jc w:val="center"/>
              <w:rPr>
                <w:rFonts w:cs="Arial"/>
                <w:sz w:val="20"/>
                <w:szCs w:val="20"/>
              </w:rPr>
            </w:pPr>
          </w:p>
        </w:tc>
        <w:tc>
          <w:tcPr>
            <w:tcW w:w="1170" w:type="dxa"/>
          </w:tcPr>
          <w:p w14:paraId="28E36249" w14:textId="19E362FA" w:rsidR="009F7BE1" w:rsidRPr="00FB713D" w:rsidRDefault="000E068F" w:rsidP="002B37F6">
            <w:pPr>
              <w:pStyle w:val="TAL"/>
              <w:jc w:val="center"/>
              <w:rPr>
                <w:rFonts w:cs="Arial"/>
                <w:sz w:val="20"/>
                <w:szCs w:val="20"/>
              </w:rPr>
            </w:pPr>
            <w:r>
              <w:rPr>
                <w:rFonts w:cs="Arial"/>
                <w:sz w:val="20"/>
                <w:szCs w:val="20"/>
              </w:rPr>
              <w:t>8</w:t>
            </w:r>
            <w:r w:rsidR="009F7BE1">
              <w:rPr>
                <w:rFonts w:cs="Arial"/>
                <w:sz w:val="20"/>
                <w:szCs w:val="20"/>
              </w:rPr>
              <w:t>.0</w:t>
            </w:r>
          </w:p>
        </w:tc>
        <w:tc>
          <w:tcPr>
            <w:tcW w:w="1530" w:type="dxa"/>
          </w:tcPr>
          <w:p w14:paraId="363E58E5" w14:textId="767E36E6" w:rsidR="009F7BE1" w:rsidRPr="00FB713D" w:rsidRDefault="000E068F" w:rsidP="002B37F6">
            <w:pPr>
              <w:pStyle w:val="TAL"/>
              <w:jc w:val="center"/>
              <w:rPr>
                <w:rFonts w:cs="Arial"/>
                <w:sz w:val="20"/>
                <w:szCs w:val="20"/>
              </w:rPr>
            </w:pPr>
            <w:r>
              <w:rPr>
                <w:rFonts w:cs="Arial"/>
                <w:sz w:val="20"/>
                <w:szCs w:val="20"/>
              </w:rPr>
              <w:t>8</w:t>
            </w:r>
            <w:r w:rsidR="009F7BE1">
              <w:rPr>
                <w:rFonts w:cs="Arial"/>
                <w:sz w:val="20"/>
                <w:szCs w:val="20"/>
              </w:rPr>
              <w:t>.5</w:t>
            </w:r>
          </w:p>
        </w:tc>
        <w:tc>
          <w:tcPr>
            <w:tcW w:w="990" w:type="dxa"/>
            <w:vMerge/>
          </w:tcPr>
          <w:p w14:paraId="10E522E2" w14:textId="77777777" w:rsidR="009F7BE1" w:rsidRPr="00FB713D" w:rsidRDefault="009F7BE1" w:rsidP="002B37F6">
            <w:pPr>
              <w:pStyle w:val="TAL"/>
              <w:jc w:val="center"/>
              <w:rPr>
                <w:rFonts w:cs="Arial"/>
                <w:sz w:val="20"/>
                <w:szCs w:val="20"/>
              </w:rPr>
            </w:pPr>
          </w:p>
        </w:tc>
      </w:tr>
    </w:tbl>
    <w:p w14:paraId="75CD68D7" w14:textId="77777777" w:rsidR="009F7BE1" w:rsidRDefault="009F7BE1" w:rsidP="00A6626A">
      <w:pPr>
        <w:jc w:val="both"/>
        <w:rPr>
          <w:rFonts w:ascii="Arial" w:hAnsi="Arial" w:cs="Arial"/>
          <w:sz w:val="20"/>
          <w:szCs w:val="20"/>
        </w:rPr>
      </w:pPr>
    </w:p>
    <w:p w14:paraId="6AEEE8D0" w14:textId="255B3C3B" w:rsidR="009F7BE1" w:rsidRPr="00DA4E3C" w:rsidRDefault="009F7BE1" w:rsidP="009F7BE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 xml:space="preserve">2.1-7 </w:t>
      </w:r>
      <w:r w:rsidRPr="009F7BE1">
        <w:rPr>
          <w:rFonts w:ascii="Arial" w:hAnsi="Arial" w:cs="Arial"/>
          <w:b/>
          <w:bCs/>
          <w:sz w:val="20"/>
          <w:szCs w:val="20"/>
        </w:rPr>
        <w:t xml:space="preserve">Derived PC1.5 MPR values for </w:t>
      </w:r>
      <w:r>
        <w:rPr>
          <w:rFonts w:ascii="Arial" w:hAnsi="Arial" w:cs="Arial"/>
          <w:b/>
          <w:bCs/>
          <w:sz w:val="20"/>
          <w:szCs w:val="20"/>
        </w:rPr>
        <w:t>non-contiguous allocations</w:t>
      </w:r>
      <w:r w:rsidRPr="009F7BE1">
        <w:rPr>
          <w:rFonts w:ascii="Arial" w:hAnsi="Arial" w:cs="Arial"/>
          <w:b/>
          <w:bCs/>
          <w:sz w:val="20"/>
          <w:szCs w:val="20"/>
        </w:rPr>
        <w:t xml:space="preserve"> with </w:t>
      </w:r>
      <w:r>
        <w:rPr>
          <w:rFonts w:ascii="Arial" w:hAnsi="Arial" w:cs="Arial"/>
          <w:b/>
          <w:bCs/>
          <w:sz w:val="20"/>
          <w:szCs w:val="20"/>
        </w:rPr>
        <w:t>2</w:t>
      </w:r>
      <w:r w:rsidRPr="009F7BE1">
        <w:rPr>
          <w:rFonts w:ascii="Arial" w:hAnsi="Arial" w:cs="Arial"/>
          <w:b/>
          <w:bCs/>
          <w:sz w:val="20"/>
          <w:szCs w:val="20"/>
        </w:rPr>
        <w:t>0dB antenna isolation</w:t>
      </w:r>
    </w:p>
    <w:p w14:paraId="65C081D6" w14:textId="77777777" w:rsidR="009F7BE1" w:rsidRDefault="009F7BE1" w:rsidP="00FE3F7B">
      <w:pPr>
        <w:jc w:val="both"/>
        <w:rPr>
          <w:rFonts w:ascii="Arial" w:hAnsi="Arial" w:cs="Arial"/>
          <w:sz w:val="20"/>
          <w:szCs w:val="20"/>
        </w:rPr>
      </w:pPr>
    </w:p>
    <w:p w14:paraId="3200F24F" w14:textId="263BC3FA" w:rsidR="0034641B" w:rsidRDefault="0034641B" w:rsidP="003B04E3">
      <w:pPr>
        <w:spacing w:after="120"/>
        <w:jc w:val="both"/>
        <w:rPr>
          <w:rFonts w:ascii="Arial" w:hAnsi="Arial" w:cs="Arial"/>
          <w:bCs/>
          <w:i/>
          <w:iCs/>
          <w:sz w:val="20"/>
          <w:szCs w:val="20"/>
        </w:rPr>
      </w:pPr>
      <w:r>
        <w:rPr>
          <w:rFonts w:ascii="Arial" w:hAnsi="Arial" w:cs="Arial"/>
          <w:b/>
          <w:bCs/>
          <w:i/>
          <w:iCs/>
          <w:sz w:val="20"/>
          <w:szCs w:val="20"/>
        </w:rPr>
        <w:t>Proposal 1</w:t>
      </w:r>
      <w:r w:rsidRPr="004F7FAD">
        <w:rPr>
          <w:rFonts w:ascii="Arial" w:hAnsi="Arial" w:cs="Arial"/>
          <w:i/>
          <w:iCs/>
          <w:sz w:val="20"/>
          <w:szCs w:val="20"/>
        </w:rPr>
        <w:t xml:space="preserve">: </w:t>
      </w:r>
      <w:r>
        <w:rPr>
          <w:rFonts w:ascii="Arial" w:hAnsi="Arial" w:cs="Arial"/>
          <w:bCs/>
          <w:i/>
          <w:iCs/>
          <w:sz w:val="20"/>
          <w:szCs w:val="20"/>
        </w:rPr>
        <w:t xml:space="preserve">RAN4 to take the MPR values </w:t>
      </w:r>
      <w:r w:rsidR="003B04E3">
        <w:rPr>
          <w:rFonts w:ascii="Arial" w:hAnsi="Arial" w:cs="Arial"/>
          <w:bCs/>
          <w:i/>
          <w:iCs/>
          <w:sz w:val="20"/>
          <w:szCs w:val="20"/>
        </w:rPr>
        <w:t xml:space="preserve">in Table 2.1-6 and Table 2.1-7 </w:t>
      </w:r>
      <w:r>
        <w:rPr>
          <w:rFonts w:ascii="Arial" w:hAnsi="Arial" w:cs="Arial"/>
          <w:bCs/>
          <w:i/>
          <w:iCs/>
          <w:sz w:val="20"/>
          <w:szCs w:val="20"/>
        </w:rPr>
        <w:t xml:space="preserve">for PC1.5 </w:t>
      </w:r>
      <w:r w:rsidR="003B04E3">
        <w:rPr>
          <w:rFonts w:ascii="Arial" w:hAnsi="Arial" w:cs="Arial"/>
          <w:bCs/>
          <w:i/>
          <w:iCs/>
          <w:sz w:val="20"/>
          <w:szCs w:val="20"/>
        </w:rPr>
        <w:t xml:space="preserve">for </w:t>
      </w:r>
      <w:r>
        <w:rPr>
          <w:rFonts w:ascii="Arial" w:hAnsi="Arial" w:cs="Arial"/>
          <w:bCs/>
          <w:i/>
          <w:iCs/>
          <w:sz w:val="20"/>
          <w:szCs w:val="20"/>
        </w:rPr>
        <w:t xml:space="preserve">intra-band contiguous UL CA </w:t>
      </w:r>
      <w:r w:rsidR="003B04E3">
        <w:rPr>
          <w:rFonts w:ascii="Arial" w:hAnsi="Arial" w:cs="Arial"/>
          <w:bCs/>
          <w:i/>
          <w:iCs/>
          <w:sz w:val="20"/>
          <w:szCs w:val="20"/>
        </w:rPr>
        <w:t xml:space="preserve">with non-contiguous allocations </w:t>
      </w:r>
      <w:r>
        <w:rPr>
          <w:rFonts w:ascii="Arial" w:hAnsi="Arial" w:cs="Arial"/>
          <w:bCs/>
          <w:i/>
          <w:iCs/>
          <w:sz w:val="20"/>
          <w:szCs w:val="20"/>
        </w:rPr>
        <w:t>into consideration.</w:t>
      </w:r>
    </w:p>
    <w:p w14:paraId="1CAABF76" w14:textId="77777777" w:rsidR="0034641B" w:rsidRPr="003B04E3" w:rsidRDefault="0034641B" w:rsidP="00FE3F7B">
      <w:pPr>
        <w:jc w:val="both"/>
        <w:rPr>
          <w:rFonts w:ascii="Arial" w:hAnsi="Arial" w:cs="Arial"/>
          <w:bCs/>
          <w:sz w:val="20"/>
          <w:szCs w:val="20"/>
        </w:rPr>
      </w:pPr>
    </w:p>
    <w:p w14:paraId="1AE8305E" w14:textId="2F0E04D7" w:rsidR="0017606D" w:rsidRPr="0093313C" w:rsidRDefault="0017606D" w:rsidP="0017606D">
      <w:pPr>
        <w:pStyle w:val="Heading2"/>
        <w:spacing w:after="120"/>
        <w:ind w:left="1138" w:hanging="1138"/>
      </w:pPr>
      <w:r>
        <w:t>2.2</w:t>
      </w:r>
      <w:r>
        <w:tab/>
        <w:t>MPR for PC1.5 intra-band NC UL CA</w:t>
      </w:r>
    </w:p>
    <w:p w14:paraId="6A81F5AB" w14:textId="77777777" w:rsidR="00DA4E3C" w:rsidRDefault="00DA4E3C" w:rsidP="00DA4E3C">
      <w:pPr>
        <w:jc w:val="both"/>
        <w:rPr>
          <w:rFonts w:ascii="Arial" w:hAnsi="Arial" w:cs="Arial"/>
          <w:sz w:val="20"/>
          <w:szCs w:val="20"/>
        </w:rPr>
      </w:pPr>
    </w:p>
    <w:p w14:paraId="3927F576" w14:textId="5A91CBD7" w:rsidR="003B04E3" w:rsidRDefault="00D340F4" w:rsidP="00582A04">
      <w:pPr>
        <w:spacing w:after="120"/>
        <w:jc w:val="both"/>
        <w:rPr>
          <w:rFonts w:ascii="Arial" w:hAnsi="Arial" w:cs="Arial"/>
          <w:sz w:val="20"/>
          <w:szCs w:val="20"/>
        </w:rPr>
      </w:pPr>
      <w:r>
        <w:rPr>
          <w:rFonts w:ascii="Arial" w:hAnsi="Arial" w:cs="Arial"/>
          <w:sz w:val="20"/>
          <w:szCs w:val="20"/>
        </w:rPr>
        <w:t xml:space="preserve">For PC3 intra-band NC UL CA with </w:t>
      </w:r>
      <w:r w:rsidRPr="009D6EC2">
        <w:rPr>
          <w:rFonts w:ascii="Arial" w:hAnsi="Arial" w:cs="Arial"/>
          <w:i/>
          <w:iCs/>
          <w:sz w:val="20"/>
          <w:szCs w:val="20"/>
        </w:rPr>
        <w:t>dualPA-Architecture</w:t>
      </w:r>
      <w:r>
        <w:rPr>
          <w:rFonts w:ascii="Arial" w:hAnsi="Arial" w:cs="Arial"/>
          <w:sz w:val="20"/>
          <w:szCs w:val="20"/>
        </w:rPr>
        <w:t xml:space="preserve">, it can be </w:t>
      </w:r>
      <w:r w:rsidR="00582A04">
        <w:rPr>
          <w:rFonts w:ascii="Arial" w:hAnsi="Arial" w:cs="Arial"/>
          <w:sz w:val="20"/>
          <w:szCs w:val="20"/>
        </w:rPr>
        <w:t>certain</w:t>
      </w:r>
      <w:r>
        <w:rPr>
          <w:rFonts w:ascii="Arial" w:hAnsi="Arial" w:cs="Arial"/>
          <w:sz w:val="20"/>
          <w:szCs w:val="20"/>
        </w:rPr>
        <w:t xml:space="preserve"> that the MPR requirements had been evaluated based on (PC3 + PC3) PA configuration where each PA would back off by 3 dB under PC3 maximum output power. On the other hand, for PC2 intra-band NC UL CA with </w:t>
      </w:r>
      <w:r w:rsidRPr="009D6EC2">
        <w:rPr>
          <w:rFonts w:ascii="Arial" w:hAnsi="Arial" w:cs="Arial"/>
          <w:i/>
          <w:iCs/>
          <w:sz w:val="20"/>
          <w:szCs w:val="20"/>
        </w:rPr>
        <w:t>dualPA-Architecture</w:t>
      </w:r>
      <w:r>
        <w:rPr>
          <w:rFonts w:ascii="Arial" w:hAnsi="Arial" w:cs="Arial"/>
          <w:sz w:val="20"/>
          <w:szCs w:val="20"/>
        </w:rPr>
        <w:t xml:space="preserve">, the PA configuration could potentially be (PC3 + PC3), (PC3 + PC2), or (PC2 + PC2). Since (PC3 + PC3) is the PA configuration </w:t>
      </w:r>
      <w:r>
        <w:rPr>
          <w:rFonts w:ascii="Arial" w:hAnsi="Arial" w:cs="Arial"/>
          <w:sz w:val="20"/>
          <w:szCs w:val="20"/>
        </w:rPr>
        <w:lastRenderedPageBreak/>
        <w:t>for PC3 MPR requirements, if the same PA configuration is applied for PC2, we would expect 3dB higher MPR than PC3. However, this is not the case as observed in Table 2.2-1 where the specified MPR values are quite comparable between PC2 and PC3 [5].</w:t>
      </w:r>
    </w:p>
    <w:p w14:paraId="2A6782A4" w14:textId="77777777" w:rsidR="003B04E3" w:rsidRDefault="003B04E3" w:rsidP="00D340F4">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tblGrid>
      <w:tr w:rsidR="00D340F4" w:rsidRPr="006015D4" w14:paraId="6E1407EA" w14:textId="77777777" w:rsidTr="00D51584">
        <w:trPr>
          <w:trHeight w:val="288"/>
          <w:jc w:val="center"/>
        </w:trPr>
        <w:tc>
          <w:tcPr>
            <w:tcW w:w="2880" w:type="dxa"/>
            <w:gridSpan w:val="2"/>
            <w:vAlign w:val="center"/>
          </w:tcPr>
          <w:p w14:paraId="4371404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6ABCF51B" w14:textId="77777777" w:rsidR="00D340F4" w:rsidRPr="006015D4" w:rsidRDefault="00D340F4" w:rsidP="00D51584">
            <w:pPr>
              <w:jc w:val="center"/>
              <w:rPr>
                <w:rFonts w:ascii="Arial" w:hAnsi="Arial" w:cs="Arial"/>
                <w:sz w:val="18"/>
                <w:szCs w:val="18"/>
              </w:rPr>
            </w:pPr>
            <w:r>
              <w:rPr>
                <w:rFonts w:ascii="Arial" w:hAnsi="Arial" w:cs="Arial"/>
                <w:sz w:val="18"/>
                <w:szCs w:val="18"/>
              </w:rPr>
              <w:t>PC2</w:t>
            </w:r>
          </w:p>
        </w:tc>
      </w:tr>
      <w:tr w:rsidR="00D340F4" w:rsidRPr="006015D4" w14:paraId="65F30F8C" w14:textId="77777777" w:rsidTr="00D51584">
        <w:trPr>
          <w:trHeight w:val="288"/>
          <w:jc w:val="center"/>
        </w:trPr>
        <w:tc>
          <w:tcPr>
            <w:tcW w:w="1728" w:type="dxa"/>
            <w:vAlign w:val="center"/>
          </w:tcPr>
          <w:p w14:paraId="1180868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0AB6DAD1"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3F5469D"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13A2C1D7"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D340F4" w:rsidRPr="006015D4" w14:paraId="3114A13F" w14:textId="77777777" w:rsidTr="00D51584">
        <w:trPr>
          <w:trHeight w:val="288"/>
          <w:jc w:val="center"/>
        </w:trPr>
        <w:tc>
          <w:tcPr>
            <w:tcW w:w="1728" w:type="dxa"/>
            <w:vAlign w:val="center"/>
          </w:tcPr>
          <w:p w14:paraId="38A861C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EBBC2B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7428F15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61C080A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15.5</w:t>
            </w:r>
          </w:p>
        </w:tc>
      </w:tr>
      <w:tr w:rsidR="00D340F4" w:rsidRPr="006015D4" w14:paraId="25DCFE6A" w14:textId="77777777" w:rsidTr="00D51584">
        <w:trPr>
          <w:trHeight w:val="288"/>
          <w:jc w:val="center"/>
        </w:trPr>
        <w:tc>
          <w:tcPr>
            <w:tcW w:w="1728" w:type="dxa"/>
            <w:vAlign w:val="center"/>
          </w:tcPr>
          <w:p w14:paraId="7F7ABD2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22B7AE7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7BAD5D6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44E5258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r>
      <w:tr w:rsidR="00D340F4" w:rsidRPr="006015D4" w14:paraId="29265863" w14:textId="77777777" w:rsidTr="00D51584">
        <w:trPr>
          <w:trHeight w:val="288"/>
          <w:jc w:val="center"/>
        </w:trPr>
        <w:tc>
          <w:tcPr>
            <w:tcW w:w="1728" w:type="dxa"/>
            <w:vAlign w:val="center"/>
          </w:tcPr>
          <w:p w14:paraId="2A18EA9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18ECAB01"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4A68FA6A"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385B7F10"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14.0</w:t>
            </w:r>
          </w:p>
        </w:tc>
      </w:tr>
      <w:tr w:rsidR="00D340F4" w:rsidRPr="006015D4" w14:paraId="5C201F6D" w14:textId="77777777" w:rsidTr="00D51584">
        <w:trPr>
          <w:trHeight w:val="288"/>
          <w:jc w:val="center"/>
        </w:trPr>
        <w:tc>
          <w:tcPr>
            <w:tcW w:w="1728" w:type="dxa"/>
            <w:vAlign w:val="center"/>
          </w:tcPr>
          <w:p w14:paraId="3F19A40F"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55B7A1F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00CDB51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EA8C87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12.0</w:t>
            </w:r>
          </w:p>
        </w:tc>
      </w:tr>
      <w:tr w:rsidR="00D340F4" w:rsidRPr="006015D4" w14:paraId="2A18EAA2" w14:textId="77777777" w:rsidTr="00D51584">
        <w:trPr>
          <w:trHeight w:val="288"/>
          <w:jc w:val="center"/>
        </w:trPr>
        <w:tc>
          <w:tcPr>
            <w:tcW w:w="1728" w:type="dxa"/>
            <w:vAlign w:val="center"/>
          </w:tcPr>
          <w:p w14:paraId="5762910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7B61CF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265DA3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4870CA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r>
      <w:tr w:rsidR="00D340F4" w:rsidRPr="006015D4" w14:paraId="65BBA8C7" w14:textId="77777777" w:rsidTr="00D51584">
        <w:trPr>
          <w:trHeight w:val="288"/>
          <w:jc w:val="center"/>
        </w:trPr>
        <w:tc>
          <w:tcPr>
            <w:tcW w:w="1728" w:type="dxa"/>
            <w:vAlign w:val="center"/>
          </w:tcPr>
          <w:p w14:paraId="18EE124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00402E4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393CE0C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6F8894A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r>
      <w:tr w:rsidR="00D340F4" w:rsidRPr="006015D4" w14:paraId="269072CE" w14:textId="77777777" w:rsidTr="00D51584">
        <w:trPr>
          <w:trHeight w:val="288"/>
          <w:jc w:val="center"/>
        </w:trPr>
        <w:tc>
          <w:tcPr>
            <w:tcW w:w="1728" w:type="dxa"/>
            <w:vAlign w:val="center"/>
          </w:tcPr>
          <w:p w14:paraId="6B46B98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134844B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5680DDD8" w14:textId="77777777" w:rsidR="00D340F4" w:rsidRPr="006015D4" w:rsidRDefault="00D340F4" w:rsidP="00D51584">
            <w:pPr>
              <w:jc w:val="center"/>
              <w:rPr>
                <w:rFonts w:ascii="Arial" w:hAnsi="Arial" w:cs="Arial"/>
                <w:sz w:val="18"/>
                <w:szCs w:val="18"/>
              </w:rPr>
            </w:pPr>
          </w:p>
        </w:tc>
        <w:tc>
          <w:tcPr>
            <w:tcW w:w="1152" w:type="dxa"/>
            <w:vAlign w:val="center"/>
          </w:tcPr>
          <w:p w14:paraId="28CB9E9B" w14:textId="77777777" w:rsidR="00D340F4" w:rsidRPr="006015D4" w:rsidRDefault="00D340F4" w:rsidP="00D51584">
            <w:pPr>
              <w:jc w:val="center"/>
              <w:rPr>
                <w:rFonts w:ascii="Arial" w:hAnsi="Arial" w:cs="Arial"/>
                <w:sz w:val="18"/>
                <w:szCs w:val="18"/>
              </w:rPr>
            </w:pPr>
          </w:p>
        </w:tc>
      </w:tr>
      <w:tr w:rsidR="00D340F4" w:rsidRPr="006015D4" w14:paraId="1F851519" w14:textId="77777777" w:rsidTr="00D51584">
        <w:trPr>
          <w:trHeight w:val="288"/>
          <w:jc w:val="center"/>
        </w:trPr>
        <w:tc>
          <w:tcPr>
            <w:tcW w:w="1728" w:type="dxa"/>
            <w:vAlign w:val="center"/>
          </w:tcPr>
          <w:p w14:paraId="0E91222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0D7F96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28889A79" w14:textId="77777777" w:rsidR="00D340F4" w:rsidRPr="006015D4" w:rsidRDefault="00D340F4" w:rsidP="00D51584">
            <w:pPr>
              <w:jc w:val="center"/>
              <w:rPr>
                <w:rFonts w:ascii="Arial" w:hAnsi="Arial" w:cs="Arial"/>
                <w:sz w:val="18"/>
                <w:szCs w:val="18"/>
              </w:rPr>
            </w:pPr>
          </w:p>
        </w:tc>
        <w:tc>
          <w:tcPr>
            <w:tcW w:w="1152" w:type="dxa"/>
            <w:vAlign w:val="center"/>
          </w:tcPr>
          <w:p w14:paraId="1B9ADFB6" w14:textId="77777777" w:rsidR="00D340F4" w:rsidRPr="006015D4" w:rsidRDefault="00D340F4" w:rsidP="00D51584">
            <w:pPr>
              <w:jc w:val="center"/>
              <w:rPr>
                <w:rFonts w:ascii="Arial" w:hAnsi="Arial" w:cs="Arial"/>
                <w:sz w:val="18"/>
                <w:szCs w:val="18"/>
              </w:rPr>
            </w:pPr>
          </w:p>
        </w:tc>
      </w:tr>
      <w:tr w:rsidR="00D340F4" w:rsidRPr="006015D4" w14:paraId="0D145A78" w14:textId="77777777" w:rsidTr="00D51584">
        <w:trPr>
          <w:trHeight w:val="288"/>
          <w:jc w:val="center"/>
        </w:trPr>
        <w:tc>
          <w:tcPr>
            <w:tcW w:w="5760" w:type="dxa"/>
            <w:gridSpan w:val="4"/>
            <w:vAlign w:val="center"/>
          </w:tcPr>
          <w:p w14:paraId="4F871A9A" w14:textId="77777777" w:rsidR="00D340F4" w:rsidRPr="006015D4" w:rsidRDefault="00D340F4" w:rsidP="00D5158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60DF5CDF" w14:textId="77777777" w:rsidR="00D340F4" w:rsidRDefault="00D340F4" w:rsidP="00D340F4">
      <w:pPr>
        <w:jc w:val="both"/>
        <w:rPr>
          <w:rFonts w:ascii="Arial" w:hAnsi="Arial" w:cs="Arial"/>
          <w:sz w:val="20"/>
          <w:szCs w:val="20"/>
        </w:rPr>
      </w:pPr>
    </w:p>
    <w:p w14:paraId="73FAC873" w14:textId="5DF8F28D" w:rsidR="00D340F4" w:rsidRDefault="00D340F4" w:rsidP="00D340F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-1 </w:t>
      </w:r>
      <w:r>
        <w:rPr>
          <w:rFonts w:ascii="Arial" w:hAnsi="Arial" w:cs="Arial"/>
          <w:b/>
          <w:bCs/>
          <w:sz w:val="20"/>
          <w:szCs w:val="20"/>
        </w:rPr>
        <w:t>MPR requirements for intra-band NC UL CA with dualPA for -30dBm/MHz emission</w:t>
      </w:r>
    </w:p>
    <w:p w14:paraId="76E8E420" w14:textId="77777777" w:rsidR="00D340F4" w:rsidRDefault="00D340F4" w:rsidP="00D340F4">
      <w:pPr>
        <w:jc w:val="both"/>
        <w:rPr>
          <w:rFonts w:ascii="Arial" w:hAnsi="Arial" w:cs="Arial"/>
          <w:sz w:val="20"/>
          <w:szCs w:val="20"/>
        </w:rPr>
      </w:pPr>
    </w:p>
    <w:p w14:paraId="5F84A5AC" w14:textId="654C9E3B" w:rsidR="00D340F4" w:rsidRDefault="00D340F4" w:rsidP="00D340F4">
      <w:pPr>
        <w:spacing w:after="120"/>
        <w:jc w:val="both"/>
        <w:rPr>
          <w:rFonts w:ascii="Arial" w:hAnsi="Arial" w:cs="Arial"/>
          <w:sz w:val="20"/>
          <w:szCs w:val="20"/>
        </w:rPr>
      </w:pPr>
      <w:r w:rsidRPr="009C58C3">
        <w:rPr>
          <w:rFonts w:ascii="Arial" w:hAnsi="Arial" w:cs="Arial"/>
          <w:b/>
          <w:i/>
          <w:iCs/>
          <w:sz w:val="20"/>
          <w:szCs w:val="20"/>
        </w:rPr>
        <w:t xml:space="preserve">Observation </w:t>
      </w:r>
      <w:r w:rsidR="00582A04">
        <w:rPr>
          <w:rFonts w:ascii="Arial" w:hAnsi="Arial" w:cs="Arial"/>
          <w:b/>
          <w:i/>
          <w:iCs/>
          <w:sz w:val="20"/>
          <w:szCs w:val="20"/>
        </w:rPr>
        <w:t>3</w:t>
      </w:r>
      <w:r w:rsidRPr="009C58C3">
        <w:rPr>
          <w:rFonts w:ascii="Arial" w:hAnsi="Arial" w:cs="Arial"/>
          <w:bCs/>
          <w:i/>
          <w:iCs/>
          <w:sz w:val="20"/>
          <w:szCs w:val="20"/>
        </w:rPr>
        <w:t xml:space="preserve">: </w:t>
      </w:r>
      <w:r w:rsidRPr="00802CC2">
        <w:rPr>
          <w:rFonts w:ascii="Arial" w:hAnsi="Arial" w:cs="Arial"/>
          <w:bCs/>
          <w:i/>
          <w:iCs/>
          <w:sz w:val="20"/>
          <w:szCs w:val="20"/>
        </w:rPr>
        <w:t xml:space="preserve">For PC3 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MPR has been specified based on (PC3 + PC3) PA configuration. </w:t>
      </w:r>
    </w:p>
    <w:p w14:paraId="7ED48FAC" w14:textId="77777777" w:rsidR="00D340F4" w:rsidRDefault="00D340F4" w:rsidP="00D340F4">
      <w:pPr>
        <w:jc w:val="both"/>
        <w:rPr>
          <w:rFonts w:ascii="Arial" w:hAnsi="Arial" w:cs="Arial"/>
          <w:sz w:val="20"/>
          <w:szCs w:val="20"/>
        </w:rPr>
      </w:pPr>
    </w:p>
    <w:p w14:paraId="3B98B1AC" w14:textId="26F85F80" w:rsidR="00D340F4" w:rsidRDefault="00D340F4" w:rsidP="00D340F4">
      <w:pPr>
        <w:spacing w:after="120"/>
        <w:jc w:val="both"/>
        <w:rPr>
          <w:rFonts w:ascii="Arial" w:hAnsi="Arial" w:cs="Arial"/>
          <w:sz w:val="20"/>
          <w:szCs w:val="20"/>
        </w:rPr>
      </w:pPr>
      <w:r w:rsidRPr="009C58C3">
        <w:rPr>
          <w:rFonts w:ascii="Arial" w:hAnsi="Arial" w:cs="Arial"/>
          <w:b/>
          <w:i/>
          <w:iCs/>
          <w:sz w:val="20"/>
          <w:szCs w:val="20"/>
        </w:rPr>
        <w:t xml:space="preserve">Observation </w:t>
      </w:r>
      <w:r w:rsidR="00582A04">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F</w:t>
      </w:r>
      <w:r w:rsidRPr="00802CC2">
        <w:rPr>
          <w:rFonts w:ascii="Arial" w:hAnsi="Arial" w:cs="Arial"/>
          <w:bCs/>
          <w:i/>
          <w:iCs/>
          <w:sz w:val="20"/>
          <w:szCs w:val="20"/>
        </w:rPr>
        <w:t xml:space="preserve">or PC2 intra-band </w:t>
      </w:r>
      <w:r>
        <w:rPr>
          <w:rFonts w:ascii="Arial" w:hAnsi="Arial" w:cs="Arial"/>
          <w:bCs/>
          <w:i/>
          <w:iCs/>
          <w:sz w:val="20"/>
          <w:szCs w:val="20"/>
        </w:rPr>
        <w:t>NC</w:t>
      </w:r>
      <w:r w:rsidRPr="00802CC2">
        <w:rPr>
          <w:rFonts w:ascii="Arial" w:hAnsi="Arial" w:cs="Arial"/>
          <w:bCs/>
          <w:i/>
          <w:iCs/>
          <w:sz w:val="20"/>
          <w:szCs w:val="20"/>
        </w:rPr>
        <w:t xml:space="preserve"> UL CA with dualPA-Architecture, the PA configuration could potentially be (PC3 + PC3), (PC3 + PC2), or (PC2 + PC2).</w:t>
      </w:r>
    </w:p>
    <w:p w14:paraId="6BE4D472" w14:textId="77777777" w:rsidR="00D340F4" w:rsidRDefault="00D340F4" w:rsidP="00D340F4">
      <w:pPr>
        <w:jc w:val="both"/>
        <w:rPr>
          <w:rFonts w:ascii="Arial" w:hAnsi="Arial" w:cs="Arial"/>
          <w:sz w:val="20"/>
          <w:szCs w:val="20"/>
        </w:rPr>
      </w:pPr>
    </w:p>
    <w:p w14:paraId="44B705C3" w14:textId="4C2B7ADC" w:rsidR="00D340F4" w:rsidRDefault="00D340F4" w:rsidP="00D340F4">
      <w:pPr>
        <w:spacing w:after="120"/>
        <w:jc w:val="both"/>
        <w:rPr>
          <w:rFonts w:ascii="Arial" w:hAnsi="Arial" w:cs="Arial"/>
          <w:bCs/>
          <w:sz w:val="20"/>
          <w:szCs w:val="20"/>
        </w:rPr>
      </w:pPr>
      <w:r>
        <w:rPr>
          <w:rFonts w:ascii="Arial" w:hAnsi="Arial" w:cs="Arial"/>
          <w:sz w:val="20"/>
          <w:szCs w:val="20"/>
        </w:rPr>
        <w:t>For (PC3 + PC2) PA configuration, though the PC2 PA is more linear, the MPR would be dominated by the emission from the PC3 PA. Using a conceptual 2-tone IM3 analysis as illustrated in Figure 2.2-1, it can be seen that the IM3 power level at (2f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for (PC2 + PC3) PA configuration would be lower than that of (PC3 + PC3) PA configuration under the same total output power, owing to the better linearity of PC2 PA. However, the IM3 power at (2f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would be the same between (PC2 + PC3) and (PC3 + PC3) PA configurations under the same total output power.          </w:t>
      </w:r>
      <w:r>
        <w:rPr>
          <w:rFonts w:ascii="Arial" w:hAnsi="Arial" w:cs="Arial"/>
          <w:bCs/>
          <w:sz w:val="20"/>
          <w:szCs w:val="20"/>
        </w:rPr>
        <w:t xml:space="preserve">       </w:t>
      </w:r>
    </w:p>
    <w:p w14:paraId="3C64D67E" w14:textId="77777777" w:rsidR="00D340F4" w:rsidRDefault="00D340F4" w:rsidP="00D340F4">
      <w:pPr>
        <w:jc w:val="both"/>
        <w:rPr>
          <w:rFonts w:ascii="Arial" w:hAnsi="Arial" w:cs="Arial"/>
          <w:bCs/>
          <w:sz w:val="20"/>
          <w:szCs w:val="20"/>
        </w:rPr>
      </w:pPr>
    </w:p>
    <w:p w14:paraId="038572A6" w14:textId="77777777" w:rsidR="00D340F4" w:rsidRDefault="00D340F4" w:rsidP="00D340F4">
      <w:pPr>
        <w:jc w:val="center"/>
        <w:rPr>
          <w:rFonts w:ascii="Arial" w:hAnsi="Arial" w:cs="Arial"/>
          <w:bCs/>
          <w:sz w:val="20"/>
          <w:szCs w:val="20"/>
        </w:rPr>
      </w:pPr>
      <w:r>
        <w:rPr>
          <w:rFonts w:ascii="Arial" w:hAnsi="Arial" w:cs="Arial"/>
          <w:bCs/>
          <w:noProof/>
          <w:sz w:val="20"/>
          <w:szCs w:val="20"/>
        </w:rPr>
        <w:drawing>
          <wp:inline distT="0" distB="0" distL="0" distR="0" wp14:anchorId="192AF83F" wp14:editId="17774016">
            <wp:extent cx="4405214" cy="2122873"/>
            <wp:effectExtent l="0" t="0" r="1905" b="0"/>
            <wp:docPr id="328519161" name="Picture 3" descr="A diagram of a diagram of a triangle and a triangl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9161" name="Picture 3" descr="A diagram of a diagram of a triangle and a triangle with text&#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40994" cy="2140115"/>
                    </a:xfrm>
                    <a:prstGeom prst="rect">
                      <a:avLst/>
                    </a:prstGeom>
                  </pic:spPr>
                </pic:pic>
              </a:graphicData>
            </a:graphic>
          </wp:inline>
        </w:drawing>
      </w:r>
    </w:p>
    <w:p w14:paraId="318BF9BC" w14:textId="77777777" w:rsidR="00D340F4" w:rsidRDefault="00D340F4" w:rsidP="00D340F4">
      <w:pPr>
        <w:jc w:val="both"/>
        <w:rPr>
          <w:rFonts w:ascii="Arial" w:hAnsi="Arial" w:cs="Arial"/>
          <w:bCs/>
          <w:sz w:val="20"/>
          <w:szCs w:val="20"/>
        </w:rPr>
      </w:pPr>
    </w:p>
    <w:p w14:paraId="61F87A4F" w14:textId="059FA53E" w:rsidR="00D340F4" w:rsidRPr="008F0C7D" w:rsidRDefault="00D340F4" w:rsidP="00D340F4">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2.2-1 A</w:t>
      </w:r>
      <w:r w:rsidRPr="00184EE5">
        <w:rPr>
          <w:rFonts w:ascii="Arial" w:hAnsi="Arial" w:cs="Arial"/>
          <w:b/>
          <w:bCs/>
          <w:sz w:val="20"/>
          <w:szCs w:val="20"/>
        </w:rPr>
        <w:t xml:space="preserve"> </w:t>
      </w:r>
      <w:r>
        <w:rPr>
          <w:rFonts w:ascii="Arial" w:hAnsi="Arial" w:cs="Arial"/>
          <w:b/>
          <w:bCs/>
          <w:sz w:val="20"/>
          <w:szCs w:val="20"/>
        </w:rPr>
        <w:t xml:space="preserve">conceptual </w:t>
      </w:r>
      <w:r w:rsidRPr="00184EE5">
        <w:rPr>
          <w:rFonts w:ascii="Arial" w:hAnsi="Arial" w:cs="Arial"/>
          <w:b/>
          <w:bCs/>
          <w:sz w:val="20"/>
          <w:szCs w:val="20"/>
        </w:rPr>
        <w:t>2-tone IM3 analysis</w:t>
      </w:r>
      <w:r>
        <w:rPr>
          <w:rFonts w:ascii="Arial" w:hAnsi="Arial" w:cs="Arial"/>
          <w:b/>
          <w:bCs/>
          <w:sz w:val="20"/>
          <w:szCs w:val="20"/>
        </w:rPr>
        <w:t xml:space="preserve"> between (PC3+PC3) and (PC2+PC3) PA configurations</w:t>
      </w:r>
    </w:p>
    <w:p w14:paraId="147920D0" w14:textId="77777777" w:rsidR="00D340F4" w:rsidRDefault="00D340F4" w:rsidP="00D340F4">
      <w:pPr>
        <w:jc w:val="both"/>
        <w:rPr>
          <w:rFonts w:ascii="Arial" w:hAnsi="Arial" w:cs="Arial"/>
          <w:bCs/>
          <w:sz w:val="20"/>
          <w:szCs w:val="20"/>
        </w:rPr>
      </w:pPr>
    </w:p>
    <w:p w14:paraId="05EC8590" w14:textId="43B0BA09" w:rsidR="00D340F4" w:rsidRDefault="00D340F4" w:rsidP="00D340F4">
      <w:pPr>
        <w:spacing w:after="120"/>
        <w:jc w:val="both"/>
        <w:rPr>
          <w:rFonts w:ascii="Arial" w:hAnsi="Arial" w:cs="Arial"/>
          <w:bCs/>
          <w:sz w:val="20"/>
          <w:szCs w:val="20"/>
        </w:rPr>
      </w:pPr>
      <w:r>
        <w:rPr>
          <w:rFonts w:ascii="Arial" w:hAnsi="Arial" w:cs="Arial"/>
          <w:bCs/>
          <w:sz w:val="20"/>
          <w:szCs w:val="20"/>
        </w:rPr>
        <w:t xml:space="preserve">Since both sides of the IM3 need to fulfill the same emission requirement, the MPR is also expected to be the same between (PC3 + PC3) and (PC2 + PC3) PA configurations when both are operating at PC3. However, if (PC2 + PC3) PA configuration is operating at PC2, the MPR would be </w:t>
      </w:r>
      <w:r w:rsidR="00AB4B1B">
        <w:rPr>
          <w:rFonts w:ascii="Arial" w:hAnsi="Arial" w:cs="Arial"/>
          <w:bCs/>
          <w:sz w:val="20"/>
          <w:szCs w:val="20"/>
        </w:rPr>
        <w:t xml:space="preserve">expected to be </w:t>
      </w:r>
      <w:r>
        <w:rPr>
          <w:rFonts w:ascii="Arial" w:hAnsi="Arial" w:cs="Arial"/>
          <w:bCs/>
          <w:sz w:val="20"/>
          <w:szCs w:val="20"/>
        </w:rPr>
        <w:t xml:space="preserve">3dB higher than </w:t>
      </w:r>
      <w:r w:rsidR="00AB4B1B">
        <w:rPr>
          <w:rFonts w:ascii="Arial" w:hAnsi="Arial" w:cs="Arial"/>
          <w:bCs/>
          <w:sz w:val="20"/>
          <w:szCs w:val="20"/>
        </w:rPr>
        <w:t xml:space="preserve">that of </w:t>
      </w:r>
      <w:r>
        <w:rPr>
          <w:rFonts w:ascii="Arial" w:hAnsi="Arial" w:cs="Arial"/>
          <w:bCs/>
          <w:sz w:val="20"/>
          <w:szCs w:val="20"/>
        </w:rPr>
        <w:t xml:space="preserve">PC3. </w:t>
      </w:r>
      <w:r w:rsidR="00AB4B1B">
        <w:rPr>
          <w:rFonts w:ascii="Arial" w:hAnsi="Arial" w:cs="Arial"/>
          <w:bCs/>
          <w:sz w:val="20"/>
          <w:szCs w:val="20"/>
        </w:rPr>
        <w:t>Therefore</w:t>
      </w:r>
      <w:r>
        <w:rPr>
          <w:rFonts w:ascii="Arial" w:hAnsi="Arial" w:cs="Arial"/>
          <w:bCs/>
          <w:sz w:val="20"/>
          <w:szCs w:val="20"/>
        </w:rPr>
        <w:t xml:space="preserve">, to have comparable MPR between PC3 and PC2 as </w:t>
      </w:r>
      <w:r>
        <w:rPr>
          <w:rFonts w:ascii="Arial" w:hAnsi="Arial" w:cs="Arial"/>
          <w:sz w:val="20"/>
          <w:szCs w:val="20"/>
        </w:rPr>
        <w:t>observed in Table 2</w:t>
      </w:r>
      <w:r w:rsidR="00AB4B1B">
        <w:rPr>
          <w:rFonts w:ascii="Arial" w:hAnsi="Arial" w:cs="Arial"/>
          <w:sz w:val="20"/>
          <w:szCs w:val="20"/>
        </w:rPr>
        <w:t>.2</w:t>
      </w:r>
      <w:r>
        <w:rPr>
          <w:rFonts w:ascii="Arial" w:hAnsi="Arial" w:cs="Arial"/>
          <w:sz w:val="20"/>
          <w:szCs w:val="20"/>
        </w:rPr>
        <w:t>-1, the only possible PA configuration for PC2 would be (PC2 + PC2)</w:t>
      </w:r>
      <w:r w:rsidR="00F06B92">
        <w:rPr>
          <w:rFonts w:ascii="Arial" w:hAnsi="Arial" w:cs="Arial"/>
          <w:sz w:val="20"/>
          <w:szCs w:val="20"/>
        </w:rPr>
        <w:t xml:space="preserve"> [6]</w:t>
      </w:r>
      <w:r>
        <w:rPr>
          <w:rFonts w:ascii="Arial" w:hAnsi="Arial" w:cs="Arial"/>
          <w:sz w:val="20"/>
          <w:szCs w:val="20"/>
        </w:rPr>
        <w:t xml:space="preserve">. And that implies MPR for PC1.5 with </w:t>
      </w:r>
      <w:r w:rsidR="00B66B95">
        <w:rPr>
          <w:rFonts w:ascii="Arial" w:hAnsi="Arial" w:cs="Arial"/>
          <w:sz w:val="20"/>
          <w:szCs w:val="20"/>
        </w:rPr>
        <w:t xml:space="preserve">the same </w:t>
      </w:r>
      <w:r>
        <w:rPr>
          <w:rFonts w:ascii="Arial" w:hAnsi="Arial" w:cs="Arial"/>
          <w:sz w:val="20"/>
          <w:szCs w:val="20"/>
        </w:rPr>
        <w:t xml:space="preserve">(PC2 + PC2) PA configuration would be 3dB higher than PC2 which </w:t>
      </w:r>
      <w:r w:rsidR="00B66B95">
        <w:rPr>
          <w:rFonts w:ascii="Arial" w:hAnsi="Arial" w:cs="Arial"/>
          <w:sz w:val="20"/>
          <w:szCs w:val="20"/>
        </w:rPr>
        <w:t xml:space="preserve">also </w:t>
      </w:r>
      <w:r>
        <w:rPr>
          <w:rFonts w:ascii="Arial" w:hAnsi="Arial" w:cs="Arial"/>
          <w:sz w:val="20"/>
          <w:szCs w:val="20"/>
        </w:rPr>
        <w:t>means there is virtually no performance gain for PC1.5 intra-band NC UL CA as compared to its PC2 counterpart.</w:t>
      </w:r>
    </w:p>
    <w:p w14:paraId="5DCC890D" w14:textId="77777777" w:rsidR="00D340F4" w:rsidRDefault="00D340F4" w:rsidP="00D340F4">
      <w:pPr>
        <w:jc w:val="both"/>
        <w:rPr>
          <w:rFonts w:ascii="Arial" w:hAnsi="Arial" w:cs="Arial"/>
          <w:bCs/>
          <w:sz w:val="20"/>
          <w:szCs w:val="20"/>
        </w:rPr>
      </w:pPr>
    </w:p>
    <w:p w14:paraId="0AB2AA37" w14:textId="07C09E08"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802CC2">
        <w:rPr>
          <w:rFonts w:ascii="Arial" w:hAnsi="Arial" w:cs="Arial"/>
          <w:bCs/>
          <w:i/>
          <w:iCs/>
          <w:sz w:val="20"/>
          <w:szCs w:val="20"/>
        </w:rPr>
        <w:t xml:space="preserve">For PC2 intra-band </w:t>
      </w:r>
      <w:r w:rsidR="00AB4B1B">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MPR based on both (PC3 + PC3) and (PC2 + PC3) PA configurations would be 3dB higher than that of PC3.</w:t>
      </w:r>
    </w:p>
    <w:p w14:paraId="0338C871" w14:textId="77777777" w:rsidR="00D340F4" w:rsidRDefault="00D340F4" w:rsidP="00D340F4">
      <w:pPr>
        <w:jc w:val="both"/>
        <w:rPr>
          <w:rFonts w:ascii="Arial" w:hAnsi="Arial" w:cs="Arial"/>
          <w:bCs/>
          <w:sz w:val="20"/>
          <w:szCs w:val="20"/>
        </w:rPr>
      </w:pPr>
    </w:p>
    <w:p w14:paraId="346E3CF7" w14:textId="77777777"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The</w:t>
      </w:r>
      <w:r w:rsidRPr="000C0BA7">
        <w:rPr>
          <w:rFonts w:ascii="Arial" w:hAnsi="Arial" w:cs="Arial"/>
          <w:bCs/>
          <w:i/>
          <w:iCs/>
          <w:sz w:val="20"/>
          <w:szCs w:val="20"/>
        </w:rPr>
        <w:t xml:space="preserve"> comparable MPR </w:t>
      </w:r>
      <w:r>
        <w:rPr>
          <w:rFonts w:ascii="Arial" w:hAnsi="Arial" w:cs="Arial"/>
          <w:bCs/>
          <w:i/>
          <w:iCs/>
          <w:sz w:val="20"/>
          <w:szCs w:val="20"/>
        </w:rPr>
        <w:t xml:space="preserve">values </w:t>
      </w:r>
      <w:r w:rsidRPr="000C0BA7">
        <w:rPr>
          <w:rFonts w:ascii="Arial" w:hAnsi="Arial" w:cs="Arial"/>
          <w:bCs/>
          <w:i/>
          <w:iCs/>
          <w:sz w:val="20"/>
          <w:szCs w:val="20"/>
        </w:rPr>
        <w:t xml:space="preserve">between PC3 and PC2 as </w:t>
      </w:r>
      <w:r>
        <w:rPr>
          <w:rFonts w:ascii="Arial" w:hAnsi="Arial" w:cs="Arial"/>
          <w:bCs/>
          <w:i/>
          <w:iCs/>
          <w:sz w:val="20"/>
          <w:szCs w:val="20"/>
        </w:rPr>
        <w:t>defined</w:t>
      </w:r>
      <w:r w:rsidRPr="000C0BA7">
        <w:rPr>
          <w:rFonts w:ascii="Arial" w:hAnsi="Arial" w:cs="Arial"/>
          <w:bCs/>
          <w:i/>
          <w:iCs/>
          <w:sz w:val="20"/>
          <w:szCs w:val="20"/>
        </w:rPr>
        <w:t xml:space="preserve"> in </w:t>
      </w:r>
      <w:r>
        <w:rPr>
          <w:rFonts w:ascii="Arial" w:hAnsi="Arial" w:cs="Arial"/>
          <w:bCs/>
          <w:i/>
          <w:iCs/>
          <w:sz w:val="20"/>
          <w:szCs w:val="20"/>
        </w:rPr>
        <w:t>current RAN4 specifications implies that</w:t>
      </w:r>
      <w:r w:rsidRPr="000C0BA7">
        <w:rPr>
          <w:rFonts w:ascii="Arial" w:hAnsi="Arial" w:cs="Arial"/>
          <w:bCs/>
          <w:i/>
          <w:iCs/>
          <w:sz w:val="20"/>
          <w:szCs w:val="20"/>
        </w:rPr>
        <w:t xml:space="preserve"> the only possible PA configuration for PC2 would be (PC2 + PC2).</w:t>
      </w:r>
    </w:p>
    <w:p w14:paraId="0425A621" w14:textId="77777777" w:rsidR="00D340F4" w:rsidRDefault="00D340F4" w:rsidP="00D340F4">
      <w:pPr>
        <w:jc w:val="both"/>
        <w:rPr>
          <w:rFonts w:ascii="Arial" w:hAnsi="Arial" w:cs="Arial"/>
          <w:bCs/>
          <w:sz w:val="20"/>
          <w:szCs w:val="20"/>
        </w:rPr>
      </w:pPr>
    </w:p>
    <w:p w14:paraId="3362F4AA" w14:textId="1D341265"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 xml:space="preserve">As PC1.5 </w:t>
      </w:r>
      <w:r w:rsidRPr="00802CC2">
        <w:rPr>
          <w:rFonts w:ascii="Arial" w:hAnsi="Arial" w:cs="Arial"/>
          <w:bCs/>
          <w:i/>
          <w:iCs/>
          <w:sz w:val="20"/>
          <w:szCs w:val="20"/>
        </w:rPr>
        <w:t xml:space="preserve">intra-band </w:t>
      </w:r>
      <w:r w:rsidR="00B66B95">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would be based on the same (PC2 + PC2) PA configuration for PC2, the PC1.5 MPR is expected to be 3dB higher than that of PC2. </w:t>
      </w:r>
    </w:p>
    <w:p w14:paraId="7650EBD5" w14:textId="77777777" w:rsidR="00D340F4" w:rsidRDefault="00D340F4" w:rsidP="00D340F4">
      <w:pPr>
        <w:jc w:val="both"/>
        <w:rPr>
          <w:rFonts w:ascii="Arial" w:hAnsi="Arial" w:cs="Arial"/>
          <w:bCs/>
          <w:sz w:val="20"/>
          <w:szCs w:val="20"/>
        </w:rPr>
      </w:pPr>
    </w:p>
    <w:p w14:paraId="4020FA32" w14:textId="19742E90" w:rsidR="00D340F4" w:rsidRDefault="00D340F4" w:rsidP="00B66B95">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6</w:t>
      </w:r>
      <w:r w:rsidRPr="009C58C3">
        <w:rPr>
          <w:rFonts w:ascii="Arial" w:hAnsi="Arial" w:cs="Arial"/>
          <w:bCs/>
          <w:i/>
          <w:iCs/>
          <w:sz w:val="20"/>
          <w:szCs w:val="20"/>
        </w:rPr>
        <w:t xml:space="preserve">: </w:t>
      </w:r>
      <w:r>
        <w:rPr>
          <w:rFonts w:ascii="Arial" w:hAnsi="Arial" w:cs="Arial"/>
          <w:bCs/>
          <w:i/>
          <w:iCs/>
          <w:sz w:val="20"/>
          <w:szCs w:val="20"/>
        </w:rPr>
        <w:t>T</w:t>
      </w:r>
      <w:r w:rsidRPr="00752EC7">
        <w:rPr>
          <w:rFonts w:ascii="Arial" w:hAnsi="Arial" w:cs="Arial"/>
          <w:bCs/>
          <w:i/>
          <w:iCs/>
          <w:sz w:val="20"/>
          <w:szCs w:val="20"/>
        </w:rPr>
        <w:t>here is virtually no performance gain for PC1.5 intra-band NC UL CA as compared to its PC2 counterpart.</w:t>
      </w:r>
    </w:p>
    <w:p w14:paraId="651FCC45" w14:textId="77777777" w:rsidR="00B66B95" w:rsidRDefault="00B66B95" w:rsidP="00D340F4">
      <w:pPr>
        <w:jc w:val="both"/>
        <w:rPr>
          <w:rFonts w:ascii="Arial" w:hAnsi="Arial" w:cs="Arial"/>
          <w:bCs/>
          <w:i/>
          <w:iCs/>
          <w:sz w:val="20"/>
          <w:szCs w:val="20"/>
        </w:rPr>
      </w:pPr>
    </w:p>
    <w:p w14:paraId="785644F5" w14:textId="71869A09" w:rsidR="00B66B95" w:rsidRPr="00B66B95" w:rsidRDefault="00B66B95" w:rsidP="00B66B95">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2</w:t>
      </w:r>
      <w:r w:rsidRPr="00B66B95">
        <w:rPr>
          <w:rFonts w:ascii="Arial" w:hAnsi="Arial" w:cs="Arial"/>
          <w:i/>
          <w:iCs/>
          <w:sz w:val="20"/>
          <w:szCs w:val="20"/>
        </w:rPr>
        <w:t xml:space="preserve">: </w:t>
      </w:r>
      <w:r>
        <w:rPr>
          <w:rFonts w:ascii="Arial" w:hAnsi="Arial" w:cs="Arial"/>
          <w:bCs/>
          <w:i/>
          <w:iCs/>
          <w:sz w:val="20"/>
          <w:szCs w:val="20"/>
        </w:rPr>
        <w:t xml:space="preserve">PC1.5 intra-band NC UL CA MPR is 3dB higher than that of its PC2 counterpart. </w:t>
      </w:r>
    </w:p>
    <w:p w14:paraId="7C4B7887" w14:textId="77777777" w:rsidR="00B66B95" w:rsidRDefault="00B66B95" w:rsidP="00D340F4">
      <w:pPr>
        <w:jc w:val="both"/>
        <w:rPr>
          <w:rFonts w:ascii="Arial" w:hAnsi="Arial" w:cs="Arial"/>
          <w:sz w:val="20"/>
          <w:szCs w:val="20"/>
        </w:rPr>
      </w:pPr>
    </w:p>
    <w:p w14:paraId="7967CD37" w14:textId="01A14202" w:rsidR="00B66B95" w:rsidRDefault="00DC003B" w:rsidP="00DC003B">
      <w:pPr>
        <w:spacing w:after="120"/>
        <w:jc w:val="both"/>
        <w:rPr>
          <w:rFonts w:ascii="Arial" w:hAnsi="Arial" w:cs="Arial"/>
          <w:sz w:val="20"/>
          <w:szCs w:val="20"/>
        </w:rPr>
      </w:pPr>
      <w:r>
        <w:rPr>
          <w:rFonts w:ascii="Arial" w:hAnsi="Arial" w:cs="Arial"/>
          <w:sz w:val="20"/>
          <w:szCs w:val="20"/>
        </w:rPr>
        <w:t xml:space="preserve">Considering that supporting PC1.5 intra-band contiguous UL CA without UL MIMO could be a diminishing return, we propose to introduce UL Tx switching with UL MIMO </w:t>
      </w:r>
      <w:r w:rsidR="00F06B92">
        <w:rPr>
          <w:rFonts w:ascii="Arial" w:hAnsi="Arial" w:cs="Arial"/>
          <w:sz w:val="20"/>
          <w:szCs w:val="20"/>
        </w:rPr>
        <w:t xml:space="preserve">or Tx diversity </w:t>
      </w:r>
      <w:r>
        <w:rPr>
          <w:rFonts w:ascii="Arial" w:hAnsi="Arial" w:cs="Arial"/>
          <w:sz w:val="20"/>
          <w:szCs w:val="20"/>
        </w:rPr>
        <w:t>as an enhancement feature for intra-band NC UL CA in Rel-20 [</w:t>
      </w:r>
      <w:r w:rsidR="00F06B92">
        <w:rPr>
          <w:rFonts w:ascii="Arial" w:hAnsi="Arial" w:cs="Arial"/>
          <w:sz w:val="20"/>
          <w:szCs w:val="20"/>
        </w:rPr>
        <w:t>7</w:t>
      </w:r>
      <w:r>
        <w:rPr>
          <w:rFonts w:ascii="Arial" w:hAnsi="Arial" w:cs="Arial"/>
          <w:sz w:val="20"/>
          <w:szCs w:val="20"/>
        </w:rPr>
        <w:t>] to mitigate the coverage loss issue due to the considerable MPR under simultaneous non-contiguous carriers transmission.</w:t>
      </w:r>
    </w:p>
    <w:p w14:paraId="2BD44797" w14:textId="77777777" w:rsidR="00DC003B" w:rsidRDefault="00DC003B" w:rsidP="00D340F4">
      <w:pPr>
        <w:jc w:val="both"/>
        <w:rPr>
          <w:rFonts w:ascii="Arial" w:hAnsi="Arial" w:cs="Arial"/>
          <w:sz w:val="20"/>
          <w:szCs w:val="20"/>
        </w:rPr>
      </w:pPr>
    </w:p>
    <w:p w14:paraId="5340F1BC" w14:textId="6A92EB44" w:rsidR="00DC003B" w:rsidRDefault="00DC003B" w:rsidP="00D76853">
      <w:pPr>
        <w:spacing w:after="120"/>
        <w:jc w:val="both"/>
        <w:rPr>
          <w:rFonts w:ascii="Arial" w:hAnsi="Arial" w:cs="Arial"/>
          <w:sz w:val="20"/>
          <w:szCs w:val="20"/>
        </w:rPr>
      </w:pPr>
      <w:r w:rsidRPr="00B66B95">
        <w:rPr>
          <w:rFonts w:ascii="Arial" w:hAnsi="Arial" w:cs="Arial"/>
          <w:b/>
          <w:bCs/>
          <w:i/>
          <w:iCs/>
          <w:sz w:val="20"/>
          <w:szCs w:val="20"/>
        </w:rPr>
        <w:t xml:space="preserve">Proposal </w:t>
      </w:r>
      <w:r>
        <w:rPr>
          <w:rFonts w:ascii="Arial" w:hAnsi="Arial" w:cs="Arial"/>
          <w:b/>
          <w:bCs/>
          <w:i/>
          <w:iCs/>
          <w:sz w:val="20"/>
          <w:szCs w:val="20"/>
        </w:rPr>
        <w:t>3</w:t>
      </w:r>
      <w:r w:rsidRPr="00B66B95">
        <w:rPr>
          <w:rFonts w:ascii="Arial" w:hAnsi="Arial" w:cs="Arial"/>
          <w:i/>
          <w:iCs/>
          <w:sz w:val="20"/>
          <w:szCs w:val="20"/>
        </w:rPr>
        <w:t xml:space="preserve">: </w:t>
      </w:r>
      <w:r w:rsidRPr="00DC003B">
        <w:rPr>
          <w:rFonts w:ascii="Arial" w:hAnsi="Arial" w:cs="Arial"/>
          <w:bCs/>
          <w:i/>
          <w:iCs/>
          <w:sz w:val="20"/>
          <w:szCs w:val="20"/>
        </w:rPr>
        <w:t xml:space="preserve">Introduce UL Tx switching for intra-band </w:t>
      </w:r>
      <w:r>
        <w:rPr>
          <w:rFonts w:ascii="Arial" w:hAnsi="Arial" w:cs="Arial"/>
          <w:bCs/>
          <w:i/>
          <w:iCs/>
          <w:sz w:val="20"/>
          <w:szCs w:val="20"/>
        </w:rPr>
        <w:t>NC</w:t>
      </w:r>
      <w:r w:rsidRPr="00DC003B">
        <w:rPr>
          <w:rFonts w:ascii="Arial" w:hAnsi="Arial" w:cs="Arial"/>
          <w:bCs/>
          <w:i/>
          <w:iCs/>
          <w:sz w:val="20"/>
          <w:szCs w:val="20"/>
        </w:rPr>
        <w:t xml:space="preserve"> UL CA with UL MIMO </w:t>
      </w:r>
      <w:r w:rsidR="00F06B92">
        <w:rPr>
          <w:rFonts w:ascii="Arial" w:hAnsi="Arial" w:cs="Arial"/>
          <w:bCs/>
          <w:i/>
          <w:iCs/>
          <w:sz w:val="20"/>
          <w:szCs w:val="20"/>
        </w:rPr>
        <w:t xml:space="preserve">or Tx diversity </w:t>
      </w:r>
      <w:r w:rsidRPr="00DC003B">
        <w:rPr>
          <w:rFonts w:ascii="Arial" w:hAnsi="Arial" w:cs="Arial"/>
          <w:bCs/>
          <w:i/>
          <w:iCs/>
          <w:sz w:val="20"/>
          <w:szCs w:val="20"/>
        </w:rPr>
        <w:t xml:space="preserve">as an enhancement feature to intra-band </w:t>
      </w:r>
      <w:r w:rsidR="00D76853">
        <w:rPr>
          <w:rFonts w:ascii="Arial" w:hAnsi="Arial" w:cs="Arial"/>
          <w:bCs/>
          <w:i/>
          <w:iCs/>
          <w:sz w:val="20"/>
          <w:szCs w:val="20"/>
        </w:rPr>
        <w:t>NC</w:t>
      </w:r>
      <w:r w:rsidRPr="00DC003B">
        <w:rPr>
          <w:rFonts w:ascii="Arial" w:hAnsi="Arial" w:cs="Arial"/>
          <w:bCs/>
          <w:i/>
          <w:iCs/>
          <w:sz w:val="20"/>
          <w:szCs w:val="20"/>
        </w:rPr>
        <w:t xml:space="preserve"> UL CA without UL MIMO</w:t>
      </w:r>
      <w:r>
        <w:rPr>
          <w:rFonts w:ascii="Arial" w:hAnsi="Arial" w:cs="Arial"/>
          <w:bCs/>
          <w:i/>
          <w:iCs/>
          <w:sz w:val="20"/>
          <w:szCs w:val="20"/>
        </w:rPr>
        <w:t xml:space="preserve"> in Rel-20.</w:t>
      </w:r>
    </w:p>
    <w:p w14:paraId="7F4E899C" w14:textId="77777777" w:rsidR="00B66B95" w:rsidRPr="00DA4E3C" w:rsidRDefault="00B66B95" w:rsidP="00D340F4">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19CBDD8B" w14:textId="2C017671" w:rsidR="00A6626A" w:rsidRPr="00A6626A" w:rsidRDefault="00A6626A" w:rsidP="00A6626A">
      <w:pPr>
        <w:spacing w:after="120"/>
        <w:jc w:val="both"/>
        <w:rPr>
          <w:rFonts w:ascii="Arial" w:hAnsi="Arial" w:cs="Arial"/>
          <w:bCs/>
          <w:sz w:val="20"/>
          <w:szCs w:val="20"/>
        </w:rPr>
      </w:pPr>
      <w:r>
        <w:rPr>
          <w:rFonts w:ascii="Arial" w:hAnsi="Arial" w:cs="Arial"/>
          <w:sz w:val="20"/>
          <w:szCs w:val="20"/>
        </w:rPr>
        <w:t xml:space="preserve">In this contribution, we provide our analysis and proposed MPR values for PC1.5 intra-band contiguous UL CA with non-contiguous allocations. We also propose that MPR for </w:t>
      </w:r>
      <w:r w:rsidRPr="00A46123">
        <w:rPr>
          <w:rFonts w:ascii="Arial" w:hAnsi="Arial" w:cs="Arial"/>
          <w:sz w:val="20"/>
          <w:szCs w:val="20"/>
        </w:rPr>
        <w:t>PC1.5 intra-band NC UL CA is 3dB higher than that of PC2 intra-band NC UL CA</w:t>
      </w:r>
      <w:r>
        <w:rPr>
          <w:rFonts w:ascii="Arial" w:hAnsi="Arial" w:cs="Arial"/>
          <w:sz w:val="20"/>
          <w:szCs w:val="20"/>
        </w:rPr>
        <w:t xml:space="preserve"> based on our analysis on RAN4 PA configuration assumptions for MPR evaluations</w:t>
      </w:r>
      <w:r w:rsidRPr="00FF5DD2">
        <w:rPr>
          <w:rFonts w:ascii="Arial" w:hAnsi="Arial" w:cs="Arial"/>
          <w:sz w:val="20"/>
          <w:szCs w:val="20"/>
        </w:rPr>
        <w:t xml:space="preserve"> </w:t>
      </w:r>
      <w:r>
        <w:rPr>
          <w:rFonts w:ascii="Arial" w:hAnsi="Arial" w:cs="Arial"/>
          <w:sz w:val="20"/>
          <w:szCs w:val="20"/>
        </w:rPr>
        <w:t xml:space="preserve">for </w:t>
      </w:r>
      <w:r w:rsidRPr="00FF5DD2">
        <w:rPr>
          <w:rFonts w:ascii="Arial" w:hAnsi="Arial" w:cs="Arial"/>
          <w:sz w:val="20"/>
          <w:szCs w:val="20"/>
        </w:rPr>
        <w:t>PC3, PC2 and PC1.5</w:t>
      </w:r>
      <w:r>
        <w:rPr>
          <w:rFonts w:ascii="Arial" w:hAnsi="Arial" w:cs="Arial"/>
          <w:sz w:val="20"/>
          <w:szCs w:val="20"/>
        </w:rPr>
        <w:t xml:space="preserve"> intra-band NC UL as presented in RAN4 #113 meeting.</w:t>
      </w:r>
    </w:p>
    <w:p w14:paraId="1B411CFA" w14:textId="77777777" w:rsidR="00A6626A" w:rsidRDefault="00A6626A" w:rsidP="00DB0BC8">
      <w:pPr>
        <w:jc w:val="both"/>
        <w:rPr>
          <w:rFonts w:ascii="Arial" w:hAnsi="Arial" w:cs="Arial"/>
          <w:sz w:val="20"/>
          <w:szCs w:val="20"/>
          <w:lang w:val="en-GB"/>
        </w:rPr>
      </w:pPr>
    </w:p>
    <w:p w14:paraId="187FD83F" w14:textId="61A09BC3" w:rsidR="007E3BEE" w:rsidRPr="00C57E50" w:rsidRDefault="00932C2A" w:rsidP="00C57E50">
      <w:pPr>
        <w:spacing w:after="120"/>
        <w:jc w:val="both"/>
        <w:rPr>
          <w:rFonts w:ascii="Arial" w:hAnsi="Arial" w:cs="Arial"/>
          <w:i/>
          <w:iCs/>
          <w:sz w:val="20"/>
          <w:szCs w:val="20"/>
        </w:rPr>
      </w:pPr>
      <w:r>
        <w:rPr>
          <w:rFonts w:ascii="Arial" w:hAnsi="Arial" w:cs="Arial"/>
          <w:b/>
          <w:bCs/>
          <w:i/>
          <w:iCs/>
          <w:sz w:val="20"/>
          <w:szCs w:val="20"/>
        </w:rPr>
        <w:t>Proposal</w:t>
      </w:r>
      <w:r w:rsidR="00DC003B">
        <w:rPr>
          <w:rFonts w:ascii="Arial" w:hAnsi="Arial" w:cs="Arial"/>
          <w:b/>
          <w:bCs/>
          <w:i/>
          <w:iCs/>
          <w:sz w:val="20"/>
          <w:szCs w:val="20"/>
        </w:rPr>
        <w:t xml:space="preserve"> 1</w:t>
      </w:r>
      <w:r w:rsidRPr="004F7FAD">
        <w:rPr>
          <w:rFonts w:ascii="Arial" w:hAnsi="Arial" w:cs="Arial"/>
          <w:i/>
          <w:iCs/>
          <w:sz w:val="20"/>
          <w:szCs w:val="20"/>
        </w:rPr>
        <w:t xml:space="preserve">: </w:t>
      </w:r>
      <w:r w:rsidR="00C57E50">
        <w:rPr>
          <w:rFonts w:ascii="Arial" w:hAnsi="Arial" w:cs="Arial"/>
          <w:bCs/>
          <w:i/>
          <w:iCs/>
          <w:sz w:val="20"/>
          <w:szCs w:val="20"/>
        </w:rPr>
        <w:t>RAN4 to take the following MPR values for PC1.5 intra-band contiguous UL CA</w:t>
      </w:r>
      <w:r w:rsidR="00A6626A">
        <w:rPr>
          <w:rFonts w:ascii="Arial" w:hAnsi="Arial" w:cs="Arial"/>
          <w:bCs/>
          <w:i/>
          <w:iCs/>
          <w:sz w:val="20"/>
          <w:szCs w:val="20"/>
        </w:rPr>
        <w:t xml:space="preserve"> with non-contiguous allocations </w:t>
      </w:r>
      <w:r w:rsidR="00C57E50">
        <w:rPr>
          <w:rFonts w:ascii="Arial" w:hAnsi="Arial" w:cs="Arial"/>
          <w:bCs/>
          <w:i/>
          <w:iCs/>
          <w:sz w:val="20"/>
          <w:szCs w:val="20"/>
        </w:rPr>
        <w:t>into consideration.</w:t>
      </w:r>
    </w:p>
    <w:p w14:paraId="5C03E6E7" w14:textId="77777777" w:rsidR="00C57E50" w:rsidRDefault="00C57E50" w:rsidP="00C57E50">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58"/>
        <w:gridCol w:w="1092"/>
        <w:gridCol w:w="1440"/>
        <w:gridCol w:w="1080"/>
        <w:gridCol w:w="1170"/>
        <w:gridCol w:w="1530"/>
        <w:gridCol w:w="990"/>
      </w:tblGrid>
      <w:tr w:rsidR="00A6626A" w:rsidRPr="00A1115A" w14:paraId="3C2B1FC0" w14:textId="77777777" w:rsidTr="002B37F6">
        <w:trPr>
          <w:trHeight w:val="187"/>
          <w:jc w:val="center"/>
        </w:trPr>
        <w:tc>
          <w:tcPr>
            <w:tcW w:w="2053" w:type="dxa"/>
            <w:gridSpan w:val="2"/>
            <w:tcBorders>
              <w:bottom w:val="nil"/>
            </w:tcBorders>
            <w:shd w:val="clear" w:color="auto" w:fill="auto"/>
          </w:tcPr>
          <w:p w14:paraId="4440A3D9" w14:textId="77777777" w:rsidR="00A6626A" w:rsidRPr="00FB713D" w:rsidRDefault="00A6626A" w:rsidP="002B37F6">
            <w:pPr>
              <w:pStyle w:val="TAH"/>
              <w:rPr>
                <w:rFonts w:cs="Arial"/>
                <w:sz w:val="20"/>
                <w:szCs w:val="20"/>
              </w:rPr>
            </w:pPr>
            <w:r w:rsidRPr="00FB713D">
              <w:rPr>
                <w:rFonts w:cs="Arial"/>
                <w:sz w:val="20"/>
                <w:szCs w:val="20"/>
              </w:rPr>
              <w:t>Modulation</w:t>
            </w:r>
          </w:p>
        </w:tc>
        <w:tc>
          <w:tcPr>
            <w:tcW w:w="3612" w:type="dxa"/>
            <w:gridSpan w:val="3"/>
            <w:shd w:val="clear" w:color="auto" w:fill="auto"/>
          </w:tcPr>
          <w:p w14:paraId="7EDA8363" w14:textId="77777777" w:rsidR="00A6626A" w:rsidRPr="00FB713D" w:rsidRDefault="00A6626A" w:rsidP="002B37F6">
            <w:pPr>
              <w:pStyle w:val="TAH"/>
              <w:rPr>
                <w:rFonts w:cs="Arial"/>
                <w:sz w:val="20"/>
                <w:szCs w:val="20"/>
              </w:rPr>
            </w:pPr>
            <w:r w:rsidRPr="00FB713D">
              <w:rPr>
                <w:rFonts w:cs="Arial"/>
                <w:sz w:val="20"/>
                <w:szCs w:val="20"/>
              </w:rPr>
              <w:t>MPR for bandwidth class B (dB)</w:t>
            </w:r>
          </w:p>
        </w:tc>
        <w:tc>
          <w:tcPr>
            <w:tcW w:w="3690" w:type="dxa"/>
            <w:gridSpan w:val="3"/>
          </w:tcPr>
          <w:p w14:paraId="1FEF58B7" w14:textId="77777777" w:rsidR="00A6626A" w:rsidRPr="00FB713D" w:rsidRDefault="00A6626A" w:rsidP="002B37F6">
            <w:pPr>
              <w:pStyle w:val="TAH"/>
              <w:rPr>
                <w:rFonts w:cs="Arial"/>
                <w:sz w:val="20"/>
                <w:szCs w:val="20"/>
              </w:rPr>
            </w:pPr>
            <w:r w:rsidRPr="00FB713D">
              <w:rPr>
                <w:rFonts w:cs="Arial"/>
                <w:sz w:val="20"/>
                <w:szCs w:val="20"/>
              </w:rPr>
              <w:t>MPR for bandwidth class C (dB)</w:t>
            </w:r>
          </w:p>
        </w:tc>
      </w:tr>
      <w:tr w:rsidR="00A6626A" w:rsidRPr="00A1115A" w14:paraId="0645E87C" w14:textId="77777777" w:rsidTr="002B37F6">
        <w:trPr>
          <w:trHeight w:val="187"/>
          <w:jc w:val="center"/>
        </w:trPr>
        <w:tc>
          <w:tcPr>
            <w:tcW w:w="2053" w:type="dxa"/>
            <w:gridSpan w:val="2"/>
            <w:tcBorders>
              <w:top w:val="nil"/>
            </w:tcBorders>
            <w:shd w:val="clear" w:color="auto" w:fill="auto"/>
          </w:tcPr>
          <w:p w14:paraId="5D6DD639" w14:textId="77777777" w:rsidR="00A6626A" w:rsidRPr="00FB713D" w:rsidRDefault="00A6626A" w:rsidP="002B37F6">
            <w:pPr>
              <w:pStyle w:val="TAH"/>
              <w:rPr>
                <w:rFonts w:cs="Arial"/>
                <w:sz w:val="20"/>
                <w:szCs w:val="20"/>
              </w:rPr>
            </w:pPr>
          </w:p>
        </w:tc>
        <w:tc>
          <w:tcPr>
            <w:tcW w:w="1092" w:type="dxa"/>
            <w:shd w:val="clear" w:color="auto" w:fill="auto"/>
          </w:tcPr>
          <w:p w14:paraId="59C041DD" w14:textId="77777777" w:rsidR="00A6626A" w:rsidRPr="00FB713D" w:rsidRDefault="00A6626A" w:rsidP="002B37F6">
            <w:pPr>
              <w:pStyle w:val="TAH"/>
              <w:rPr>
                <w:rFonts w:cs="Arial"/>
                <w:sz w:val="20"/>
                <w:szCs w:val="20"/>
              </w:rPr>
            </w:pPr>
            <w:r w:rsidRPr="00FB713D">
              <w:rPr>
                <w:rFonts w:cs="Arial"/>
                <w:sz w:val="20"/>
                <w:szCs w:val="20"/>
              </w:rPr>
              <w:t>inner</w:t>
            </w:r>
          </w:p>
        </w:tc>
        <w:tc>
          <w:tcPr>
            <w:tcW w:w="1440" w:type="dxa"/>
            <w:shd w:val="clear" w:color="auto" w:fill="auto"/>
          </w:tcPr>
          <w:p w14:paraId="3FABB079" w14:textId="77777777" w:rsidR="00A6626A" w:rsidRPr="00FB713D" w:rsidRDefault="00A6626A" w:rsidP="002B37F6">
            <w:pPr>
              <w:pStyle w:val="TAH"/>
              <w:rPr>
                <w:rFonts w:cs="Arial"/>
                <w:sz w:val="20"/>
                <w:szCs w:val="20"/>
              </w:rPr>
            </w:pPr>
            <w:r w:rsidRPr="00FB713D">
              <w:rPr>
                <w:rFonts w:cs="Arial"/>
                <w:sz w:val="20"/>
                <w:szCs w:val="20"/>
              </w:rPr>
              <w:t>outer/outer1</w:t>
            </w:r>
          </w:p>
        </w:tc>
        <w:tc>
          <w:tcPr>
            <w:tcW w:w="1080" w:type="dxa"/>
          </w:tcPr>
          <w:p w14:paraId="389DEF18" w14:textId="77777777" w:rsidR="00A6626A" w:rsidRPr="00FB713D" w:rsidRDefault="00A6626A" w:rsidP="002B37F6">
            <w:pPr>
              <w:pStyle w:val="TAH"/>
              <w:rPr>
                <w:rFonts w:cs="Arial"/>
                <w:sz w:val="20"/>
                <w:szCs w:val="20"/>
              </w:rPr>
            </w:pPr>
            <w:r w:rsidRPr="00FB713D">
              <w:rPr>
                <w:rFonts w:cs="Arial"/>
                <w:sz w:val="20"/>
                <w:szCs w:val="20"/>
              </w:rPr>
              <w:t>outer2</w:t>
            </w:r>
          </w:p>
        </w:tc>
        <w:tc>
          <w:tcPr>
            <w:tcW w:w="1170" w:type="dxa"/>
          </w:tcPr>
          <w:p w14:paraId="1DEA3D18" w14:textId="77777777" w:rsidR="00A6626A" w:rsidRPr="00FB713D" w:rsidRDefault="00A6626A" w:rsidP="002B37F6">
            <w:pPr>
              <w:pStyle w:val="TAH"/>
              <w:rPr>
                <w:rFonts w:cs="Arial"/>
                <w:sz w:val="20"/>
                <w:szCs w:val="20"/>
              </w:rPr>
            </w:pPr>
            <w:r w:rsidRPr="00FB713D">
              <w:rPr>
                <w:rFonts w:cs="Arial"/>
                <w:sz w:val="20"/>
                <w:szCs w:val="20"/>
              </w:rPr>
              <w:t>inner</w:t>
            </w:r>
          </w:p>
        </w:tc>
        <w:tc>
          <w:tcPr>
            <w:tcW w:w="1530" w:type="dxa"/>
          </w:tcPr>
          <w:p w14:paraId="3E367F3C" w14:textId="77777777" w:rsidR="00A6626A" w:rsidRPr="00FB713D" w:rsidRDefault="00A6626A" w:rsidP="002B37F6">
            <w:pPr>
              <w:pStyle w:val="TAH"/>
              <w:rPr>
                <w:rFonts w:cs="Arial"/>
                <w:sz w:val="20"/>
                <w:szCs w:val="20"/>
              </w:rPr>
            </w:pPr>
            <w:r>
              <w:rPr>
                <w:rFonts w:cs="Arial"/>
                <w:sz w:val="20"/>
                <w:szCs w:val="20"/>
              </w:rPr>
              <w:t>o</w:t>
            </w:r>
            <w:r w:rsidRPr="00FB713D">
              <w:rPr>
                <w:rFonts w:cs="Arial"/>
                <w:sz w:val="20"/>
                <w:szCs w:val="20"/>
              </w:rPr>
              <w:t>uter/outer1</w:t>
            </w:r>
          </w:p>
        </w:tc>
        <w:tc>
          <w:tcPr>
            <w:tcW w:w="990" w:type="dxa"/>
          </w:tcPr>
          <w:p w14:paraId="4BBBFF81" w14:textId="77777777" w:rsidR="00A6626A" w:rsidRPr="00FB713D" w:rsidRDefault="00A6626A" w:rsidP="002B37F6">
            <w:pPr>
              <w:pStyle w:val="TAH"/>
              <w:rPr>
                <w:rFonts w:cs="Arial"/>
                <w:sz w:val="20"/>
                <w:szCs w:val="20"/>
              </w:rPr>
            </w:pPr>
            <w:r w:rsidRPr="00FB713D">
              <w:rPr>
                <w:rFonts w:cs="Arial"/>
                <w:sz w:val="20"/>
                <w:szCs w:val="20"/>
              </w:rPr>
              <w:t>outer2</w:t>
            </w:r>
          </w:p>
        </w:tc>
      </w:tr>
      <w:tr w:rsidR="00A6626A" w:rsidRPr="00A1115A" w14:paraId="25776A18" w14:textId="77777777" w:rsidTr="002B37F6">
        <w:trPr>
          <w:trHeight w:val="187"/>
          <w:jc w:val="center"/>
        </w:trPr>
        <w:tc>
          <w:tcPr>
            <w:tcW w:w="895" w:type="dxa"/>
            <w:vMerge w:val="restart"/>
            <w:shd w:val="clear" w:color="auto" w:fill="auto"/>
          </w:tcPr>
          <w:p w14:paraId="42F490BF" w14:textId="77777777" w:rsidR="00A6626A" w:rsidRPr="00FB713D" w:rsidRDefault="00A6626A" w:rsidP="002B37F6">
            <w:pPr>
              <w:pStyle w:val="TAL"/>
              <w:rPr>
                <w:rFonts w:cs="Arial"/>
                <w:sz w:val="20"/>
                <w:szCs w:val="20"/>
              </w:rPr>
            </w:pPr>
            <w:r w:rsidRPr="00FB713D">
              <w:rPr>
                <w:rFonts w:cs="Arial"/>
                <w:sz w:val="20"/>
                <w:szCs w:val="20"/>
              </w:rPr>
              <w:t>DFT-s-OFDM</w:t>
            </w:r>
          </w:p>
        </w:tc>
        <w:tc>
          <w:tcPr>
            <w:tcW w:w="1158" w:type="dxa"/>
            <w:shd w:val="clear" w:color="auto" w:fill="auto"/>
          </w:tcPr>
          <w:p w14:paraId="3B61D5F7" w14:textId="77777777" w:rsidR="00A6626A" w:rsidRPr="00FB713D" w:rsidRDefault="00A6626A" w:rsidP="002B37F6">
            <w:pPr>
              <w:pStyle w:val="TAL"/>
              <w:rPr>
                <w:rFonts w:cs="Arial"/>
                <w:sz w:val="20"/>
                <w:szCs w:val="20"/>
              </w:rPr>
            </w:pPr>
            <w:r w:rsidRPr="00FB713D">
              <w:rPr>
                <w:rFonts w:cs="Arial"/>
                <w:sz w:val="20"/>
                <w:szCs w:val="20"/>
              </w:rPr>
              <w:t>Pi/2 BPSK</w:t>
            </w:r>
          </w:p>
        </w:tc>
        <w:tc>
          <w:tcPr>
            <w:tcW w:w="1092" w:type="dxa"/>
            <w:shd w:val="clear" w:color="auto" w:fill="auto"/>
          </w:tcPr>
          <w:p w14:paraId="335A31C2" w14:textId="77777777" w:rsidR="00A6626A" w:rsidRPr="00FB713D" w:rsidRDefault="00A6626A" w:rsidP="002B37F6">
            <w:pPr>
              <w:pStyle w:val="TAL"/>
              <w:jc w:val="center"/>
              <w:rPr>
                <w:rFonts w:cs="Arial"/>
                <w:sz w:val="20"/>
                <w:szCs w:val="20"/>
              </w:rPr>
            </w:pPr>
            <w:r>
              <w:rPr>
                <w:rFonts w:cs="Arial"/>
                <w:sz w:val="20"/>
                <w:szCs w:val="20"/>
              </w:rPr>
              <w:t>4.5</w:t>
            </w:r>
          </w:p>
        </w:tc>
        <w:tc>
          <w:tcPr>
            <w:tcW w:w="1440" w:type="dxa"/>
            <w:shd w:val="clear" w:color="auto" w:fill="auto"/>
          </w:tcPr>
          <w:p w14:paraId="2633AED4" w14:textId="77777777" w:rsidR="00A6626A" w:rsidRPr="00FB713D" w:rsidRDefault="00A6626A" w:rsidP="002B37F6">
            <w:pPr>
              <w:pStyle w:val="TAL"/>
              <w:jc w:val="center"/>
              <w:rPr>
                <w:rFonts w:cs="Arial"/>
                <w:sz w:val="20"/>
                <w:szCs w:val="20"/>
              </w:rPr>
            </w:pPr>
            <w:r>
              <w:rPr>
                <w:rFonts w:cs="Arial"/>
                <w:sz w:val="20"/>
                <w:szCs w:val="20"/>
              </w:rPr>
              <w:t>8.5</w:t>
            </w:r>
          </w:p>
        </w:tc>
        <w:tc>
          <w:tcPr>
            <w:tcW w:w="1080" w:type="dxa"/>
            <w:vMerge w:val="restart"/>
            <w:vAlign w:val="center"/>
          </w:tcPr>
          <w:p w14:paraId="27C6BC34" w14:textId="77777777" w:rsidR="00A6626A" w:rsidRPr="00FB713D" w:rsidRDefault="00A6626A" w:rsidP="002B37F6">
            <w:pPr>
              <w:pStyle w:val="TAL"/>
              <w:jc w:val="center"/>
              <w:rPr>
                <w:rFonts w:cs="Arial"/>
                <w:sz w:val="20"/>
                <w:szCs w:val="20"/>
              </w:rPr>
            </w:pPr>
            <w:r>
              <w:rPr>
                <w:rFonts w:cs="Arial"/>
                <w:sz w:val="20"/>
                <w:szCs w:val="20"/>
              </w:rPr>
              <w:t>14.5</w:t>
            </w:r>
          </w:p>
        </w:tc>
        <w:tc>
          <w:tcPr>
            <w:tcW w:w="1170" w:type="dxa"/>
          </w:tcPr>
          <w:p w14:paraId="0E2EF1C8" w14:textId="77777777" w:rsidR="00A6626A" w:rsidRPr="00FB713D" w:rsidRDefault="00A6626A" w:rsidP="002B37F6">
            <w:pPr>
              <w:pStyle w:val="TAL"/>
              <w:jc w:val="center"/>
              <w:rPr>
                <w:rFonts w:cs="Arial"/>
                <w:sz w:val="20"/>
                <w:szCs w:val="20"/>
              </w:rPr>
            </w:pPr>
            <w:r>
              <w:rPr>
                <w:rFonts w:cs="Arial"/>
                <w:sz w:val="20"/>
                <w:szCs w:val="20"/>
              </w:rPr>
              <w:t>4</w:t>
            </w:r>
            <w:r w:rsidRPr="00FB713D">
              <w:rPr>
                <w:rFonts w:cs="Arial"/>
                <w:sz w:val="20"/>
                <w:szCs w:val="20"/>
              </w:rPr>
              <w:t>.5</w:t>
            </w:r>
          </w:p>
        </w:tc>
        <w:tc>
          <w:tcPr>
            <w:tcW w:w="1530" w:type="dxa"/>
          </w:tcPr>
          <w:p w14:paraId="39FE45CC"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val="restart"/>
            <w:vAlign w:val="center"/>
          </w:tcPr>
          <w:p w14:paraId="6AC8692A" w14:textId="77777777" w:rsidR="00A6626A" w:rsidRPr="00FB713D" w:rsidRDefault="00A6626A" w:rsidP="002B37F6">
            <w:pPr>
              <w:pStyle w:val="TAL"/>
              <w:jc w:val="center"/>
              <w:rPr>
                <w:rFonts w:cs="Arial"/>
                <w:sz w:val="20"/>
                <w:szCs w:val="20"/>
              </w:rPr>
            </w:pPr>
            <w:r>
              <w:rPr>
                <w:rFonts w:cs="Arial"/>
                <w:sz w:val="20"/>
                <w:szCs w:val="20"/>
              </w:rPr>
              <w:t>15.0</w:t>
            </w:r>
          </w:p>
        </w:tc>
      </w:tr>
      <w:tr w:rsidR="00A6626A" w:rsidRPr="00A1115A" w14:paraId="19FD05FF" w14:textId="77777777" w:rsidTr="002B37F6">
        <w:trPr>
          <w:trHeight w:val="187"/>
          <w:jc w:val="center"/>
        </w:trPr>
        <w:tc>
          <w:tcPr>
            <w:tcW w:w="895" w:type="dxa"/>
            <w:vMerge/>
            <w:shd w:val="clear" w:color="auto" w:fill="auto"/>
          </w:tcPr>
          <w:p w14:paraId="712DDBAE" w14:textId="77777777" w:rsidR="00A6626A" w:rsidRPr="00FB713D" w:rsidRDefault="00A6626A" w:rsidP="002B37F6">
            <w:pPr>
              <w:pStyle w:val="TAL"/>
              <w:rPr>
                <w:rFonts w:cs="Arial"/>
                <w:sz w:val="20"/>
                <w:szCs w:val="20"/>
              </w:rPr>
            </w:pPr>
          </w:p>
        </w:tc>
        <w:tc>
          <w:tcPr>
            <w:tcW w:w="1158" w:type="dxa"/>
            <w:shd w:val="clear" w:color="auto" w:fill="auto"/>
          </w:tcPr>
          <w:p w14:paraId="07518E90" w14:textId="77777777" w:rsidR="00A6626A" w:rsidRPr="00FB713D" w:rsidRDefault="00A6626A" w:rsidP="002B37F6">
            <w:pPr>
              <w:pStyle w:val="TAL"/>
              <w:rPr>
                <w:rFonts w:cs="Arial"/>
                <w:sz w:val="20"/>
                <w:szCs w:val="20"/>
              </w:rPr>
            </w:pPr>
            <w:r w:rsidRPr="00FB713D">
              <w:rPr>
                <w:rFonts w:cs="Arial"/>
                <w:sz w:val="20"/>
                <w:szCs w:val="20"/>
              </w:rPr>
              <w:t>QPSK</w:t>
            </w:r>
          </w:p>
        </w:tc>
        <w:tc>
          <w:tcPr>
            <w:tcW w:w="1092" w:type="dxa"/>
            <w:shd w:val="clear" w:color="auto" w:fill="auto"/>
          </w:tcPr>
          <w:p w14:paraId="5ED6D099" w14:textId="77777777" w:rsidR="00A6626A" w:rsidRPr="00FB713D" w:rsidRDefault="00A6626A" w:rsidP="002B37F6">
            <w:pPr>
              <w:pStyle w:val="TAL"/>
              <w:jc w:val="center"/>
              <w:rPr>
                <w:rFonts w:cs="Arial"/>
                <w:sz w:val="20"/>
                <w:szCs w:val="20"/>
              </w:rPr>
            </w:pPr>
            <w:r>
              <w:rPr>
                <w:rFonts w:cs="Arial"/>
                <w:sz w:val="20"/>
                <w:szCs w:val="20"/>
              </w:rPr>
              <w:t>4</w:t>
            </w:r>
            <w:r w:rsidRPr="00FB713D">
              <w:rPr>
                <w:rFonts w:cs="Arial"/>
                <w:sz w:val="20"/>
                <w:szCs w:val="20"/>
              </w:rPr>
              <w:t>.0</w:t>
            </w:r>
          </w:p>
        </w:tc>
        <w:tc>
          <w:tcPr>
            <w:tcW w:w="1440" w:type="dxa"/>
            <w:shd w:val="clear" w:color="auto" w:fill="auto"/>
          </w:tcPr>
          <w:p w14:paraId="720D76D0" w14:textId="77777777" w:rsidR="00A6626A" w:rsidRPr="00FB713D" w:rsidRDefault="00A6626A" w:rsidP="002B37F6">
            <w:pPr>
              <w:pStyle w:val="TAL"/>
              <w:jc w:val="center"/>
              <w:rPr>
                <w:rFonts w:cs="Arial"/>
                <w:sz w:val="20"/>
                <w:szCs w:val="20"/>
              </w:rPr>
            </w:pPr>
            <w:r>
              <w:rPr>
                <w:rFonts w:cs="Arial"/>
                <w:sz w:val="20"/>
                <w:szCs w:val="20"/>
              </w:rPr>
              <w:t>8.0</w:t>
            </w:r>
          </w:p>
        </w:tc>
        <w:tc>
          <w:tcPr>
            <w:tcW w:w="1080" w:type="dxa"/>
            <w:vMerge/>
          </w:tcPr>
          <w:p w14:paraId="099405B9" w14:textId="77777777" w:rsidR="00A6626A" w:rsidRPr="00FB713D" w:rsidRDefault="00A6626A" w:rsidP="002B37F6">
            <w:pPr>
              <w:pStyle w:val="TAL"/>
              <w:jc w:val="center"/>
              <w:rPr>
                <w:rFonts w:cs="Arial"/>
                <w:sz w:val="20"/>
                <w:szCs w:val="20"/>
              </w:rPr>
            </w:pPr>
          </w:p>
        </w:tc>
        <w:tc>
          <w:tcPr>
            <w:tcW w:w="1170" w:type="dxa"/>
          </w:tcPr>
          <w:p w14:paraId="0EAC3CF0" w14:textId="77777777" w:rsidR="00A6626A" w:rsidRPr="00FB713D" w:rsidRDefault="00A6626A" w:rsidP="002B37F6">
            <w:pPr>
              <w:pStyle w:val="TAL"/>
              <w:jc w:val="center"/>
              <w:rPr>
                <w:rFonts w:cs="Arial"/>
                <w:sz w:val="20"/>
                <w:szCs w:val="20"/>
              </w:rPr>
            </w:pPr>
            <w:r>
              <w:rPr>
                <w:rFonts w:cs="Arial"/>
                <w:sz w:val="20"/>
                <w:szCs w:val="20"/>
              </w:rPr>
              <w:t>4.0</w:t>
            </w:r>
          </w:p>
        </w:tc>
        <w:tc>
          <w:tcPr>
            <w:tcW w:w="1530" w:type="dxa"/>
          </w:tcPr>
          <w:p w14:paraId="00AA758B" w14:textId="77777777" w:rsidR="00A6626A" w:rsidRPr="00FB713D" w:rsidRDefault="00A6626A" w:rsidP="002B37F6">
            <w:pPr>
              <w:pStyle w:val="TAL"/>
              <w:jc w:val="center"/>
              <w:rPr>
                <w:rFonts w:cs="Arial"/>
                <w:sz w:val="20"/>
                <w:szCs w:val="20"/>
              </w:rPr>
            </w:pPr>
            <w:r>
              <w:rPr>
                <w:rFonts w:cs="Arial"/>
                <w:sz w:val="20"/>
                <w:szCs w:val="20"/>
              </w:rPr>
              <w:t>9.0</w:t>
            </w:r>
          </w:p>
        </w:tc>
        <w:tc>
          <w:tcPr>
            <w:tcW w:w="990" w:type="dxa"/>
            <w:vMerge/>
          </w:tcPr>
          <w:p w14:paraId="266C0B5F" w14:textId="77777777" w:rsidR="00A6626A" w:rsidRPr="00FB713D" w:rsidRDefault="00A6626A" w:rsidP="002B37F6">
            <w:pPr>
              <w:pStyle w:val="TAL"/>
              <w:jc w:val="center"/>
              <w:rPr>
                <w:rFonts w:cs="Arial"/>
                <w:sz w:val="20"/>
                <w:szCs w:val="20"/>
              </w:rPr>
            </w:pPr>
          </w:p>
        </w:tc>
      </w:tr>
      <w:tr w:rsidR="00A6626A" w:rsidRPr="00A1115A" w14:paraId="6D07A27C" w14:textId="77777777" w:rsidTr="002B37F6">
        <w:trPr>
          <w:trHeight w:val="187"/>
          <w:jc w:val="center"/>
        </w:trPr>
        <w:tc>
          <w:tcPr>
            <w:tcW w:w="895" w:type="dxa"/>
            <w:vMerge/>
            <w:shd w:val="clear" w:color="auto" w:fill="auto"/>
          </w:tcPr>
          <w:p w14:paraId="1ADBB562" w14:textId="77777777" w:rsidR="00A6626A" w:rsidRPr="00FB713D" w:rsidRDefault="00A6626A" w:rsidP="002B37F6">
            <w:pPr>
              <w:pStyle w:val="TAL"/>
              <w:rPr>
                <w:rFonts w:cs="Arial"/>
                <w:sz w:val="20"/>
                <w:szCs w:val="20"/>
              </w:rPr>
            </w:pPr>
          </w:p>
        </w:tc>
        <w:tc>
          <w:tcPr>
            <w:tcW w:w="1158" w:type="dxa"/>
            <w:shd w:val="clear" w:color="auto" w:fill="auto"/>
          </w:tcPr>
          <w:p w14:paraId="79CA3319" w14:textId="77777777" w:rsidR="00A6626A" w:rsidRPr="00FB713D" w:rsidRDefault="00A6626A" w:rsidP="002B37F6">
            <w:pPr>
              <w:pStyle w:val="TAL"/>
              <w:rPr>
                <w:rFonts w:cs="Arial"/>
                <w:sz w:val="20"/>
                <w:szCs w:val="20"/>
              </w:rPr>
            </w:pPr>
            <w:r w:rsidRPr="00FB713D">
              <w:rPr>
                <w:rFonts w:cs="Arial"/>
                <w:sz w:val="20"/>
                <w:szCs w:val="20"/>
              </w:rPr>
              <w:t>16QAM</w:t>
            </w:r>
          </w:p>
        </w:tc>
        <w:tc>
          <w:tcPr>
            <w:tcW w:w="1092" w:type="dxa"/>
            <w:shd w:val="clear" w:color="auto" w:fill="auto"/>
          </w:tcPr>
          <w:p w14:paraId="5D173B02" w14:textId="77777777" w:rsidR="00A6626A" w:rsidRPr="00FB713D" w:rsidRDefault="00A6626A" w:rsidP="002B37F6">
            <w:pPr>
              <w:pStyle w:val="TAL"/>
              <w:jc w:val="center"/>
              <w:rPr>
                <w:rFonts w:cs="Arial"/>
                <w:sz w:val="20"/>
                <w:szCs w:val="20"/>
              </w:rPr>
            </w:pPr>
            <w:r>
              <w:rPr>
                <w:rFonts w:cs="Arial"/>
                <w:sz w:val="20"/>
                <w:szCs w:val="20"/>
              </w:rPr>
              <w:t>4.0</w:t>
            </w:r>
          </w:p>
        </w:tc>
        <w:tc>
          <w:tcPr>
            <w:tcW w:w="1440" w:type="dxa"/>
            <w:shd w:val="clear" w:color="auto" w:fill="auto"/>
          </w:tcPr>
          <w:p w14:paraId="5F3F93C4"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.5</w:t>
            </w:r>
          </w:p>
        </w:tc>
        <w:tc>
          <w:tcPr>
            <w:tcW w:w="1080" w:type="dxa"/>
            <w:vMerge/>
          </w:tcPr>
          <w:p w14:paraId="2514B074" w14:textId="77777777" w:rsidR="00A6626A" w:rsidRPr="00FB713D" w:rsidRDefault="00A6626A" w:rsidP="002B37F6">
            <w:pPr>
              <w:pStyle w:val="TAL"/>
              <w:jc w:val="center"/>
              <w:rPr>
                <w:rFonts w:cs="Arial"/>
                <w:sz w:val="20"/>
                <w:szCs w:val="20"/>
              </w:rPr>
            </w:pPr>
          </w:p>
        </w:tc>
        <w:tc>
          <w:tcPr>
            <w:tcW w:w="1170" w:type="dxa"/>
          </w:tcPr>
          <w:p w14:paraId="25C21B59" w14:textId="77777777" w:rsidR="00A6626A" w:rsidRPr="00FB713D" w:rsidRDefault="00A6626A" w:rsidP="002B37F6">
            <w:pPr>
              <w:pStyle w:val="TAL"/>
              <w:jc w:val="center"/>
              <w:rPr>
                <w:rFonts w:cs="Arial"/>
                <w:sz w:val="20"/>
                <w:szCs w:val="20"/>
              </w:rPr>
            </w:pPr>
            <w:r>
              <w:rPr>
                <w:rFonts w:cs="Arial"/>
                <w:sz w:val="20"/>
                <w:szCs w:val="20"/>
              </w:rPr>
              <w:t>4.0</w:t>
            </w:r>
          </w:p>
        </w:tc>
        <w:tc>
          <w:tcPr>
            <w:tcW w:w="1530" w:type="dxa"/>
          </w:tcPr>
          <w:p w14:paraId="229FEA91"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6BF69038" w14:textId="77777777" w:rsidR="00A6626A" w:rsidRPr="00FB713D" w:rsidRDefault="00A6626A" w:rsidP="002B37F6">
            <w:pPr>
              <w:pStyle w:val="TAL"/>
              <w:jc w:val="center"/>
              <w:rPr>
                <w:rFonts w:cs="Arial"/>
                <w:sz w:val="20"/>
                <w:szCs w:val="20"/>
              </w:rPr>
            </w:pPr>
          </w:p>
        </w:tc>
      </w:tr>
      <w:tr w:rsidR="00A6626A" w:rsidRPr="00A1115A" w14:paraId="0EF6970F" w14:textId="77777777" w:rsidTr="002B37F6">
        <w:trPr>
          <w:trHeight w:val="187"/>
          <w:jc w:val="center"/>
        </w:trPr>
        <w:tc>
          <w:tcPr>
            <w:tcW w:w="895" w:type="dxa"/>
            <w:vMerge/>
            <w:shd w:val="clear" w:color="auto" w:fill="auto"/>
          </w:tcPr>
          <w:p w14:paraId="58F16FD9" w14:textId="77777777" w:rsidR="00A6626A" w:rsidRPr="00FB713D" w:rsidRDefault="00A6626A" w:rsidP="002B37F6">
            <w:pPr>
              <w:pStyle w:val="TAL"/>
              <w:rPr>
                <w:rFonts w:cs="Arial"/>
                <w:sz w:val="20"/>
                <w:szCs w:val="20"/>
              </w:rPr>
            </w:pPr>
          </w:p>
        </w:tc>
        <w:tc>
          <w:tcPr>
            <w:tcW w:w="1158" w:type="dxa"/>
            <w:shd w:val="clear" w:color="auto" w:fill="auto"/>
          </w:tcPr>
          <w:p w14:paraId="415CBAF6" w14:textId="77777777" w:rsidR="00A6626A" w:rsidRPr="00FB713D" w:rsidRDefault="00A6626A" w:rsidP="002B37F6">
            <w:pPr>
              <w:pStyle w:val="TAL"/>
              <w:rPr>
                <w:rFonts w:cs="Arial"/>
                <w:sz w:val="20"/>
                <w:szCs w:val="20"/>
              </w:rPr>
            </w:pPr>
            <w:r w:rsidRPr="00FB713D">
              <w:rPr>
                <w:rFonts w:cs="Arial"/>
                <w:sz w:val="20"/>
                <w:szCs w:val="20"/>
              </w:rPr>
              <w:t>64QAM</w:t>
            </w:r>
          </w:p>
        </w:tc>
        <w:tc>
          <w:tcPr>
            <w:tcW w:w="1092" w:type="dxa"/>
            <w:shd w:val="clear" w:color="auto" w:fill="auto"/>
          </w:tcPr>
          <w:p w14:paraId="1D7D551F" w14:textId="77777777" w:rsidR="00A6626A" w:rsidRPr="00FB713D" w:rsidRDefault="00A6626A" w:rsidP="002B37F6">
            <w:pPr>
              <w:pStyle w:val="TAL"/>
              <w:jc w:val="center"/>
              <w:rPr>
                <w:rFonts w:cs="Arial"/>
                <w:sz w:val="20"/>
                <w:szCs w:val="20"/>
              </w:rPr>
            </w:pPr>
            <w:r>
              <w:rPr>
                <w:rFonts w:cs="Arial"/>
                <w:sz w:val="20"/>
                <w:szCs w:val="20"/>
              </w:rPr>
              <w:t>6.5</w:t>
            </w:r>
          </w:p>
        </w:tc>
        <w:tc>
          <w:tcPr>
            <w:tcW w:w="1440" w:type="dxa"/>
            <w:shd w:val="clear" w:color="auto" w:fill="auto"/>
          </w:tcPr>
          <w:p w14:paraId="6C37535C"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w:t>
            </w:r>
            <w:r>
              <w:rPr>
                <w:rFonts w:cs="Arial"/>
                <w:sz w:val="20"/>
                <w:szCs w:val="20"/>
              </w:rPr>
              <w:t>5</w:t>
            </w:r>
          </w:p>
        </w:tc>
        <w:tc>
          <w:tcPr>
            <w:tcW w:w="1080" w:type="dxa"/>
            <w:vMerge/>
          </w:tcPr>
          <w:p w14:paraId="2185ED1B" w14:textId="77777777" w:rsidR="00A6626A" w:rsidRPr="00FB713D" w:rsidRDefault="00A6626A" w:rsidP="002B37F6">
            <w:pPr>
              <w:pStyle w:val="TAL"/>
              <w:jc w:val="center"/>
              <w:rPr>
                <w:rFonts w:cs="Arial"/>
                <w:sz w:val="20"/>
                <w:szCs w:val="20"/>
              </w:rPr>
            </w:pPr>
          </w:p>
        </w:tc>
        <w:tc>
          <w:tcPr>
            <w:tcW w:w="1170" w:type="dxa"/>
          </w:tcPr>
          <w:p w14:paraId="29E5E1E0" w14:textId="77777777" w:rsidR="00A6626A" w:rsidRPr="00FB713D" w:rsidRDefault="00A6626A" w:rsidP="002B37F6">
            <w:pPr>
              <w:pStyle w:val="TAL"/>
              <w:jc w:val="center"/>
              <w:rPr>
                <w:rFonts w:cs="Arial"/>
                <w:sz w:val="20"/>
                <w:szCs w:val="20"/>
              </w:rPr>
            </w:pPr>
            <w:r>
              <w:rPr>
                <w:rFonts w:cs="Arial"/>
                <w:sz w:val="20"/>
                <w:szCs w:val="20"/>
              </w:rPr>
              <w:t>6.5</w:t>
            </w:r>
          </w:p>
        </w:tc>
        <w:tc>
          <w:tcPr>
            <w:tcW w:w="1530" w:type="dxa"/>
          </w:tcPr>
          <w:p w14:paraId="731729A3"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5AA53532" w14:textId="77777777" w:rsidR="00A6626A" w:rsidRPr="00FB713D" w:rsidRDefault="00A6626A" w:rsidP="002B37F6">
            <w:pPr>
              <w:pStyle w:val="TAL"/>
              <w:jc w:val="center"/>
              <w:rPr>
                <w:rFonts w:cs="Arial"/>
                <w:sz w:val="20"/>
                <w:szCs w:val="20"/>
              </w:rPr>
            </w:pPr>
          </w:p>
        </w:tc>
      </w:tr>
      <w:tr w:rsidR="00A6626A" w:rsidRPr="00A1115A" w14:paraId="4FD7DDCE" w14:textId="77777777" w:rsidTr="002B37F6">
        <w:trPr>
          <w:trHeight w:val="187"/>
          <w:jc w:val="center"/>
        </w:trPr>
        <w:tc>
          <w:tcPr>
            <w:tcW w:w="895" w:type="dxa"/>
            <w:vMerge/>
            <w:tcBorders>
              <w:bottom w:val="single" w:sz="4" w:space="0" w:color="auto"/>
            </w:tcBorders>
            <w:shd w:val="clear" w:color="auto" w:fill="auto"/>
          </w:tcPr>
          <w:p w14:paraId="250DD066" w14:textId="77777777" w:rsidR="00A6626A" w:rsidRPr="00FB713D" w:rsidRDefault="00A6626A" w:rsidP="002B37F6">
            <w:pPr>
              <w:pStyle w:val="TAL"/>
              <w:rPr>
                <w:rFonts w:cs="Arial"/>
                <w:sz w:val="20"/>
                <w:szCs w:val="20"/>
              </w:rPr>
            </w:pPr>
          </w:p>
        </w:tc>
        <w:tc>
          <w:tcPr>
            <w:tcW w:w="1158" w:type="dxa"/>
            <w:shd w:val="clear" w:color="auto" w:fill="auto"/>
          </w:tcPr>
          <w:p w14:paraId="1E00AA81" w14:textId="77777777" w:rsidR="00A6626A" w:rsidRPr="00FB713D" w:rsidRDefault="00A6626A" w:rsidP="002B37F6">
            <w:pPr>
              <w:pStyle w:val="TAL"/>
              <w:rPr>
                <w:rFonts w:cs="Arial"/>
                <w:sz w:val="20"/>
                <w:szCs w:val="20"/>
              </w:rPr>
            </w:pPr>
            <w:r w:rsidRPr="00FB713D">
              <w:rPr>
                <w:rFonts w:cs="Arial"/>
                <w:sz w:val="20"/>
                <w:szCs w:val="20"/>
              </w:rPr>
              <w:t>256QAM</w:t>
            </w:r>
          </w:p>
        </w:tc>
        <w:tc>
          <w:tcPr>
            <w:tcW w:w="1092" w:type="dxa"/>
            <w:shd w:val="clear" w:color="auto" w:fill="auto"/>
          </w:tcPr>
          <w:p w14:paraId="1A99DB5A" w14:textId="77777777" w:rsidR="00A6626A" w:rsidRPr="00FB713D" w:rsidRDefault="00A6626A" w:rsidP="002B37F6">
            <w:pPr>
              <w:pStyle w:val="TAL"/>
              <w:jc w:val="center"/>
              <w:rPr>
                <w:rFonts w:cs="Arial"/>
                <w:sz w:val="20"/>
                <w:szCs w:val="20"/>
              </w:rPr>
            </w:pPr>
            <w:r>
              <w:rPr>
                <w:rFonts w:cs="Arial"/>
                <w:sz w:val="20"/>
                <w:szCs w:val="20"/>
              </w:rPr>
              <w:t>8.5</w:t>
            </w:r>
          </w:p>
        </w:tc>
        <w:tc>
          <w:tcPr>
            <w:tcW w:w="1440" w:type="dxa"/>
            <w:shd w:val="clear" w:color="auto" w:fill="auto"/>
          </w:tcPr>
          <w:p w14:paraId="1B80BFEC" w14:textId="77777777" w:rsidR="00A6626A" w:rsidRPr="00FB713D" w:rsidRDefault="00A6626A" w:rsidP="002B37F6">
            <w:pPr>
              <w:pStyle w:val="TAL"/>
              <w:jc w:val="center"/>
              <w:rPr>
                <w:rFonts w:cs="Arial"/>
                <w:sz w:val="20"/>
                <w:szCs w:val="20"/>
              </w:rPr>
            </w:pPr>
            <w:r>
              <w:rPr>
                <w:rFonts w:cs="Arial"/>
                <w:sz w:val="20"/>
                <w:szCs w:val="20"/>
              </w:rPr>
              <w:t>9</w:t>
            </w:r>
            <w:r w:rsidRPr="00FB713D">
              <w:rPr>
                <w:rFonts w:cs="Arial"/>
                <w:sz w:val="20"/>
                <w:szCs w:val="20"/>
              </w:rPr>
              <w:t>.</w:t>
            </w:r>
            <w:r>
              <w:rPr>
                <w:rFonts w:cs="Arial"/>
                <w:sz w:val="20"/>
                <w:szCs w:val="20"/>
              </w:rPr>
              <w:t>0</w:t>
            </w:r>
          </w:p>
        </w:tc>
        <w:tc>
          <w:tcPr>
            <w:tcW w:w="1080" w:type="dxa"/>
            <w:vMerge/>
          </w:tcPr>
          <w:p w14:paraId="354F8B5D" w14:textId="77777777" w:rsidR="00A6626A" w:rsidRPr="00FB713D" w:rsidRDefault="00A6626A" w:rsidP="002B37F6">
            <w:pPr>
              <w:pStyle w:val="TAL"/>
              <w:jc w:val="center"/>
              <w:rPr>
                <w:rFonts w:cs="Arial"/>
                <w:sz w:val="20"/>
                <w:szCs w:val="20"/>
              </w:rPr>
            </w:pPr>
          </w:p>
        </w:tc>
        <w:tc>
          <w:tcPr>
            <w:tcW w:w="1170" w:type="dxa"/>
          </w:tcPr>
          <w:p w14:paraId="47A24554" w14:textId="77777777" w:rsidR="00A6626A" w:rsidRPr="00FB713D" w:rsidRDefault="00A6626A" w:rsidP="002B37F6">
            <w:pPr>
              <w:pStyle w:val="TAL"/>
              <w:jc w:val="center"/>
              <w:rPr>
                <w:rFonts w:cs="Arial"/>
                <w:sz w:val="20"/>
                <w:szCs w:val="20"/>
              </w:rPr>
            </w:pPr>
            <w:r>
              <w:rPr>
                <w:rFonts w:cs="Arial"/>
                <w:sz w:val="20"/>
                <w:szCs w:val="20"/>
              </w:rPr>
              <w:t>9.0</w:t>
            </w:r>
          </w:p>
        </w:tc>
        <w:tc>
          <w:tcPr>
            <w:tcW w:w="1530" w:type="dxa"/>
          </w:tcPr>
          <w:p w14:paraId="374A797D"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3F237F4F" w14:textId="77777777" w:rsidR="00A6626A" w:rsidRPr="00FB713D" w:rsidRDefault="00A6626A" w:rsidP="002B37F6">
            <w:pPr>
              <w:pStyle w:val="TAL"/>
              <w:jc w:val="center"/>
              <w:rPr>
                <w:rFonts w:cs="Arial"/>
                <w:sz w:val="20"/>
                <w:szCs w:val="20"/>
              </w:rPr>
            </w:pPr>
          </w:p>
        </w:tc>
      </w:tr>
      <w:tr w:rsidR="00A6626A" w:rsidRPr="00A1115A" w14:paraId="7928FC30" w14:textId="77777777" w:rsidTr="002B37F6">
        <w:trPr>
          <w:trHeight w:val="187"/>
          <w:jc w:val="center"/>
        </w:trPr>
        <w:tc>
          <w:tcPr>
            <w:tcW w:w="895" w:type="dxa"/>
            <w:vMerge w:val="restart"/>
            <w:shd w:val="clear" w:color="auto" w:fill="auto"/>
          </w:tcPr>
          <w:p w14:paraId="2764F517" w14:textId="77777777" w:rsidR="00A6626A" w:rsidRPr="00FB713D" w:rsidRDefault="00A6626A" w:rsidP="002B37F6">
            <w:pPr>
              <w:pStyle w:val="TAL"/>
              <w:rPr>
                <w:rFonts w:cs="Arial"/>
                <w:sz w:val="20"/>
                <w:szCs w:val="20"/>
              </w:rPr>
            </w:pPr>
            <w:r w:rsidRPr="00FB713D">
              <w:rPr>
                <w:rFonts w:cs="Arial"/>
                <w:sz w:val="20"/>
                <w:szCs w:val="20"/>
              </w:rPr>
              <w:t>CP-OFDM</w:t>
            </w:r>
          </w:p>
        </w:tc>
        <w:tc>
          <w:tcPr>
            <w:tcW w:w="1158" w:type="dxa"/>
            <w:shd w:val="clear" w:color="auto" w:fill="auto"/>
          </w:tcPr>
          <w:p w14:paraId="671B313F" w14:textId="77777777" w:rsidR="00A6626A" w:rsidRPr="00FB713D" w:rsidRDefault="00A6626A" w:rsidP="002B37F6">
            <w:pPr>
              <w:pStyle w:val="TAL"/>
              <w:rPr>
                <w:rFonts w:cs="Arial"/>
                <w:sz w:val="20"/>
                <w:szCs w:val="20"/>
              </w:rPr>
            </w:pPr>
            <w:r w:rsidRPr="00FB713D">
              <w:rPr>
                <w:rFonts w:cs="Arial"/>
                <w:sz w:val="20"/>
                <w:szCs w:val="20"/>
              </w:rPr>
              <w:t>QPSK</w:t>
            </w:r>
          </w:p>
        </w:tc>
        <w:tc>
          <w:tcPr>
            <w:tcW w:w="1092" w:type="dxa"/>
            <w:shd w:val="clear" w:color="auto" w:fill="auto"/>
          </w:tcPr>
          <w:p w14:paraId="193D1914" w14:textId="77777777" w:rsidR="00A6626A" w:rsidRPr="00FB713D" w:rsidRDefault="00A6626A" w:rsidP="002B37F6">
            <w:pPr>
              <w:pStyle w:val="TAL"/>
              <w:jc w:val="center"/>
              <w:rPr>
                <w:rFonts w:cs="Arial"/>
                <w:sz w:val="20"/>
                <w:szCs w:val="20"/>
              </w:rPr>
            </w:pPr>
            <w:r>
              <w:rPr>
                <w:rFonts w:cs="Arial"/>
                <w:sz w:val="20"/>
                <w:szCs w:val="20"/>
              </w:rPr>
              <w:t>4</w:t>
            </w:r>
            <w:r w:rsidRPr="00FB713D">
              <w:rPr>
                <w:rFonts w:cs="Arial"/>
                <w:sz w:val="20"/>
                <w:szCs w:val="20"/>
              </w:rPr>
              <w:t>.</w:t>
            </w:r>
            <w:r>
              <w:rPr>
                <w:rFonts w:cs="Arial"/>
                <w:sz w:val="20"/>
                <w:szCs w:val="20"/>
              </w:rPr>
              <w:t>5</w:t>
            </w:r>
          </w:p>
        </w:tc>
        <w:tc>
          <w:tcPr>
            <w:tcW w:w="1440" w:type="dxa"/>
            <w:shd w:val="clear" w:color="auto" w:fill="auto"/>
          </w:tcPr>
          <w:p w14:paraId="57F7C9EA" w14:textId="77777777" w:rsidR="00A6626A" w:rsidRPr="00FB713D" w:rsidRDefault="00A6626A" w:rsidP="002B37F6">
            <w:pPr>
              <w:pStyle w:val="TAL"/>
              <w:jc w:val="center"/>
              <w:rPr>
                <w:rFonts w:cs="Arial"/>
                <w:sz w:val="20"/>
                <w:szCs w:val="20"/>
              </w:rPr>
            </w:pPr>
            <w:r>
              <w:rPr>
                <w:rFonts w:cs="Arial"/>
                <w:sz w:val="20"/>
                <w:szCs w:val="20"/>
              </w:rPr>
              <w:t>9</w:t>
            </w:r>
            <w:r w:rsidRPr="00FB713D">
              <w:rPr>
                <w:rFonts w:cs="Arial"/>
                <w:sz w:val="20"/>
                <w:szCs w:val="20"/>
              </w:rPr>
              <w:t>.</w:t>
            </w:r>
            <w:r>
              <w:rPr>
                <w:rFonts w:cs="Arial"/>
                <w:sz w:val="20"/>
                <w:szCs w:val="20"/>
              </w:rPr>
              <w:t>0</w:t>
            </w:r>
          </w:p>
        </w:tc>
        <w:tc>
          <w:tcPr>
            <w:tcW w:w="1080" w:type="dxa"/>
            <w:vMerge w:val="restart"/>
            <w:vAlign w:val="center"/>
          </w:tcPr>
          <w:p w14:paraId="5809F1F2" w14:textId="77777777" w:rsidR="00A6626A" w:rsidRPr="00FB713D" w:rsidRDefault="00A6626A" w:rsidP="002B37F6">
            <w:pPr>
              <w:pStyle w:val="TAL"/>
              <w:jc w:val="center"/>
              <w:rPr>
                <w:rFonts w:cs="Arial"/>
                <w:sz w:val="20"/>
                <w:szCs w:val="20"/>
              </w:rPr>
            </w:pPr>
            <w:r>
              <w:rPr>
                <w:rFonts w:cs="Arial"/>
                <w:sz w:val="20"/>
                <w:szCs w:val="20"/>
              </w:rPr>
              <w:t>15.5</w:t>
            </w:r>
          </w:p>
        </w:tc>
        <w:tc>
          <w:tcPr>
            <w:tcW w:w="1170" w:type="dxa"/>
          </w:tcPr>
          <w:p w14:paraId="1093A5E3" w14:textId="77777777" w:rsidR="00A6626A" w:rsidRPr="00FB713D" w:rsidRDefault="00A6626A" w:rsidP="002B37F6">
            <w:pPr>
              <w:pStyle w:val="TAL"/>
              <w:jc w:val="center"/>
              <w:rPr>
                <w:rFonts w:cs="Arial"/>
                <w:sz w:val="20"/>
                <w:szCs w:val="20"/>
              </w:rPr>
            </w:pPr>
            <w:r>
              <w:rPr>
                <w:rFonts w:cs="Arial"/>
                <w:sz w:val="20"/>
                <w:szCs w:val="20"/>
              </w:rPr>
              <w:t>4.5</w:t>
            </w:r>
          </w:p>
        </w:tc>
        <w:tc>
          <w:tcPr>
            <w:tcW w:w="1530" w:type="dxa"/>
          </w:tcPr>
          <w:p w14:paraId="0B4FA832" w14:textId="77777777" w:rsidR="00A6626A" w:rsidRPr="00FB713D" w:rsidRDefault="00A6626A" w:rsidP="002B37F6">
            <w:pPr>
              <w:pStyle w:val="TAL"/>
              <w:jc w:val="center"/>
              <w:rPr>
                <w:rFonts w:cs="Arial"/>
                <w:sz w:val="20"/>
                <w:szCs w:val="20"/>
              </w:rPr>
            </w:pPr>
            <w:r>
              <w:rPr>
                <w:rFonts w:cs="Arial"/>
                <w:sz w:val="20"/>
                <w:szCs w:val="20"/>
              </w:rPr>
              <w:t>10.0</w:t>
            </w:r>
          </w:p>
        </w:tc>
        <w:tc>
          <w:tcPr>
            <w:tcW w:w="990" w:type="dxa"/>
            <w:vMerge w:val="restart"/>
            <w:vAlign w:val="center"/>
          </w:tcPr>
          <w:p w14:paraId="09F43885" w14:textId="77777777" w:rsidR="00A6626A" w:rsidRPr="00FB713D" w:rsidRDefault="00A6626A" w:rsidP="002B37F6">
            <w:pPr>
              <w:pStyle w:val="TAL"/>
              <w:jc w:val="center"/>
              <w:rPr>
                <w:rFonts w:cs="Arial"/>
                <w:sz w:val="20"/>
                <w:szCs w:val="20"/>
              </w:rPr>
            </w:pPr>
            <w:r>
              <w:rPr>
                <w:rFonts w:cs="Arial"/>
                <w:sz w:val="20"/>
                <w:szCs w:val="20"/>
              </w:rPr>
              <w:t>16.0</w:t>
            </w:r>
          </w:p>
        </w:tc>
      </w:tr>
      <w:tr w:rsidR="00A6626A" w:rsidRPr="00A1115A" w14:paraId="0402BDDC" w14:textId="77777777" w:rsidTr="002B37F6">
        <w:trPr>
          <w:trHeight w:val="187"/>
          <w:jc w:val="center"/>
        </w:trPr>
        <w:tc>
          <w:tcPr>
            <w:tcW w:w="895" w:type="dxa"/>
            <w:vMerge/>
            <w:shd w:val="clear" w:color="auto" w:fill="auto"/>
          </w:tcPr>
          <w:p w14:paraId="345FAE48" w14:textId="77777777" w:rsidR="00A6626A" w:rsidRPr="00FB713D" w:rsidRDefault="00A6626A" w:rsidP="002B37F6">
            <w:pPr>
              <w:pStyle w:val="TAL"/>
              <w:rPr>
                <w:rFonts w:cs="Arial"/>
                <w:sz w:val="20"/>
                <w:szCs w:val="20"/>
              </w:rPr>
            </w:pPr>
          </w:p>
        </w:tc>
        <w:tc>
          <w:tcPr>
            <w:tcW w:w="1158" w:type="dxa"/>
            <w:shd w:val="clear" w:color="auto" w:fill="auto"/>
          </w:tcPr>
          <w:p w14:paraId="55ADC8E9" w14:textId="77777777" w:rsidR="00A6626A" w:rsidRPr="00FB713D" w:rsidRDefault="00A6626A" w:rsidP="002B37F6">
            <w:pPr>
              <w:pStyle w:val="TAL"/>
              <w:rPr>
                <w:rFonts w:cs="Arial"/>
                <w:sz w:val="20"/>
                <w:szCs w:val="20"/>
              </w:rPr>
            </w:pPr>
            <w:r w:rsidRPr="00FB713D">
              <w:rPr>
                <w:rFonts w:cs="Arial"/>
                <w:sz w:val="20"/>
                <w:szCs w:val="20"/>
              </w:rPr>
              <w:t>16QAM</w:t>
            </w:r>
          </w:p>
        </w:tc>
        <w:tc>
          <w:tcPr>
            <w:tcW w:w="1092" w:type="dxa"/>
            <w:shd w:val="clear" w:color="auto" w:fill="auto"/>
          </w:tcPr>
          <w:p w14:paraId="07017ACC" w14:textId="77777777" w:rsidR="00A6626A" w:rsidRPr="00FB713D" w:rsidRDefault="00A6626A" w:rsidP="002B37F6">
            <w:pPr>
              <w:pStyle w:val="TAL"/>
              <w:jc w:val="center"/>
              <w:rPr>
                <w:rFonts w:cs="Arial"/>
                <w:sz w:val="20"/>
                <w:szCs w:val="20"/>
              </w:rPr>
            </w:pPr>
            <w:r>
              <w:rPr>
                <w:rFonts w:cs="Arial"/>
                <w:sz w:val="20"/>
                <w:szCs w:val="20"/>
              </w:rPr>
              <w:t>4.5</w:t>
            </w:r>
          </w:p>
        </w:tc>
        <w:tc>
          <w:tcPr>
            <w:tcW w:w="1440" w:type="dxa"/>
            <w:shd w:val="clear" w:color="auto" w:fill="auto"/>
          </w:tcPr>
          <w:p w14:paraId="5ED0AA04" w14:textId="77777777" w:rsidR="00A6626A" w:rsidRPr="00FB713D" w:rsidRDefault="00A6626A" w:rsidP="002B37F6">
            <w:pPr>
              <w:pStyle w:val="TAL"/>
              <w:jc w:val="center"/>
              <w:rPr>
                <w:rFonts w:cs="Arial"/>
                <w:sz w:val="20"/>
                <w:szCs w:val="20"/>
              </w:rPr>
            </w:pPr>
            <w:r>
              <w:rPr>
                <w:rFonts w:cs="Arial"/>
                <w:sz w:val="20"/>
                <w:szCs w:val="20"/>
              </w:rPr>
              <w:t>9.0</w:t>
            </w:r>
          </w:p>
        </w:tc>
        <w:tc>
          <w:tcPr>
            <w:tcW w:w="1080" w:type="dxa"/>
            <w:vMerge/>
          </w:tcPr>
          <w:p w14:paraId="0617475B" w14:textId="77777777" w:rsidR="00A6626A" w:rsidRPr="00FB713D" w:rsidRDefault="00A6626A" w:rsidP="002B37F6">
            <w:pPr>
              <w:pStyle w:val="TAL"/>
              <w:jc w:val="center"/>
              <w:rPr>
                <w:rFonts w:cs="Arial"/>
                <w:sz w:val="20"/>
                <w:szCs w:val="20"/>
              </w:rPr>
            </w:pPr>
          </w:p>
        </w:tc>
        <w:tc>
          <w:tcPr>
            <w:tcW w:w="1170" w:type="dxa"/>
          </w:tcPr>
          <w:p w14:paraId="461910C0" w14:textId="77777777" w:rsidR="00A6626A" w:rsidRPr="00FB713D" w:rsidRDefault="00A6626A" w:rsidP="002B37F6">
            <w:pPr>
              <w:pStyle w:val="TAL"/>
              <w:jc w:val="center"/>
              <w:rPr>
                <w:rFonts w:cs="Arial"/>
                <w:sz w:val="20"/>
                <w:szCs w:val="20"/>
              </w:rPr>
            </w:pPr>
            <w:r>
              <w:rPr>
                <w:rFonts w:cs="Arial"/>
                <w:sz w:val="20"/>
                <w:szCs w:val="20"/>
              </w:rPr>
              <w:t>4.5</w:t>
            </w:r>
          </w:p>
        </w:tc>
        <w:tc>
          <w:tcPr>
            <w:tcW w:w="1530" w:type="dxa"/>
          </w:tcPr>
          <w:p w14:paraId="4AA47369" w14:textId="77777777" w:rsidR="00A6626A" w:rsidRPr="00FB713D" w:rsidRDefault="00A6626A" w:rsidP="002B37F6">
            <w:pPr>
              <w:pStyle w:val="TAL"/>
              <w:jc w:val="center"/>
              <w:rPr>
                <w:rFonts w:cs="Arial"/>
                <w:sz w:val="20"/>
                <w:szCs w:val="20"/>
              </w:rPr>
            </w:pPr>
            <w:r>
              <w:rPr>
                <w:rFonts w:cs="Arial"/>
                <w:sz w:val="20"/>
                <w:szCs w:val="20"/>
              </w:rPr>
              <w:t>10.0</w:t>
            </w:r>
          </w:p>
        </w:tc>
        <w:tc>
          <w:tcPr>
            <w:tcW w:w="990" w:type="dxa"/>
            <w:vMerge/>
          </w:tcPr>
          <w:p w14:paraId="21EC5EEF" w14:textId="77777777" w:rsidR="00A6626A" w:rsidRPr="00FB713D" w:rsidRDefault="00A6626A" w:rsidP="002B37F6">
            <w:pPr>
              <w:pStyle w:val="TAL"/>
              <w:jc w:val="center"/>
              <w:rPr>
                <w:rFonts w:cs="Arial"/>
                <w:sz w:val="20"/>
                <w:szCs w:val="20"/>
              </w:rPr>
            </w:pPr>
          </w:p>
        </w:tc>
      </w:tr>
      <w:tr w:rsidR="00A6626A" w:rsidRPr="00A1115A" w14:paraId="39B1AE61" w14:textId="77777777" w:rsidTr="002B37F6">
        <w:trPr>
          <w:trHeight w:val="187"/>
          <w:jc w:val="center"/>
        </w:trPr>
        <w:tc>
          <w:tcPr>
            <w:tcW w:w="895" w:type="dxa"/>
            <w:vMerge/>
            <w:shd w:val="clear" w:color="auto" w:fill="auto"/>
          </w:tcPr>
          <w:p w14:paraId="783A5BE3" w14:textId="77777777" w:rsidR="00A6626A" w:rsidRPr="00FB713D" w:rsidRDefault="00A6626A" w:rsidP="002B37F6">
            <w:pPr>
              <w:pStyle w:val="TAL"/>
              <w:rPr>
                <w:rFonts w:cs="Arial"/>
                <w:sz w:val="20"/>
                <w:szCs w:val="20"/>
              </w:rPr>
            </w:pPr>
          </w:p>
        </w:tc>
        <w:tc>
          <w:tcPr>
            <w:tcW w:w="1158" w:type="dxa"/>
            <w:shd w:val="clear" w:color="auto" w:fill="auto"/>
          </w:tcPr>
          <w:p w14:paraId="71E411CB" w14:textId="77777777" w:rsidR="00A6626A" w:rsidRPr="00FB713D" w:rsidRDefault="00A6626A" w:rsidP="002B37F6">
            <w:pPr>
              <w:pStyle w:val="TAL"/>
              <w:rPr>
                <w:rFonts w:cs="Arial"/>
                <w:sz w:val="20"/>
                <w:szCs w:val="20"/>
              </w:rPr>
            </w:pPr>
            <w:r w:rsidRPr="00FB713D">
              <w:rPr>
                <w:rFonts w:cs="Arial"/>
                <w:sz w:val="20"/>
                <w:szCs w:val="20"/>
              </w:rPr>
              <w:t>64QAM</w:t>
            </w:r>
          </w:p>
        </w:tc>
        <w:tc>
          <w:tcPr>
            <w:tcW w:w="1092" w:type="dxa"/>
            <w:shd w:val="clear" w:color="auto" w:fill="auto"/>
          </w:tcPr>
          <w:p w14:paraId="558B7C2D" w14:textId="77777777" w:rsidR="00A6626A" w:rsidRPr="00FB713D" w:rsidRDefault="00A6626A" w:rsidP="002B37F6">
            <w:pPr>
              <w:pStyle w:val="TAL"/>
              <w:jc w:val="center"/>
              <w:rPr>
                <w:rFonts w:cs="Arial"/>
                <w:sz w:val="20"/>
                <w:szCs w:val="20"/>
              </w:rPr>
            </w:pPr>
            <w:r>
              <w:rPr>
                <w:rFonts w:cs="Arial"/>
                <w:sz w:val="20"/>
                <w:szCs w:val="20"/>
              </w:rPr>
              <w:t>6.0</w:t>
            </w:r>
          </w:p>
        </w:tc>
        <w:tc>
          <w:tcPr>
            <w:tcW w:w="1440" w:type="dxa"/>
            <w:shd w:val="clear" w:color="auto" w:fill="auto"/>
          </w:tcPr>
          <w:p w14:paraId="6327A5AF" w14:textId="77777777" w:rsidR="00A6626A" w:rsidRPr="00FB713D" w:rsidRDefault="00A6626A" w:rsidP="002B37F6">
            <w:pPr>
              <w:pStyle w:val="TAL"/>
              <w:jc w:val="center"/>
              <w:rPr>
                <w:rFonts w:cs="Arial"/>
                <w:sz w:val="20"/>
                <w:szCs w:val="20"/>
              </w:rPr>
            </w:pPr>
            <w:r>
              <w:rPr>
                <w:rFonts w:cs="Arial"/>
                <w:sz w:val="20"/>
                <w:szCs w:val="20"/>
              </w:rPr>
              <w:t>8.5</w:t>
            </w:r>
          </w:p>
        </w:tc>
        <w:tc>
          <w:tcPr>
            <w:tcW w:w="1080" w:type="dxa"/>
            <w:vMerge/>
          </w:tcPr>
          <w:p w14:paraId="030C1487" w14:textId="77777777" w:rsidR="00A6626A" w:rsidRPr="00FB713D" w:rsidRDefault="00A6626A" w:rsidP="002B37F6">
            <w:pPr>
              <w:pStyle w:val="TAL"/>
              <w:jc w:val="center"/>
              <w:rPr>
                <w:rFonts w:cs="Arial"/>
                <w:sz w:val="20"/>
                <w:szCs w:val="20"/>
              </w:rPr>
            </w:pPr>
          </w:p>
        </w:tc>
        <w:tc>
          <w:tcPr>
            <w:tcW w:w="1170" w:type="dxa"/>
          </w:tcPr>
          <w:p w14:paraId="017C2C61" w14:textId="77777777" w:rsidR="00A6626A" w:rsidRPr="00FB713D" w:rsidRDefault="00A6626A" w:rsidP="002B37F6">
            <w:pPr>
              <w:pStyle w:val="TAL"/>
              <w:jc w:val="center"/>
              <w:rPr>
                <w:rFonts w:cs="Arial"/>
                <w:sz w:val="20"/>
                <w:szCs w:val="20"/>
              </w:rPr>
            </w:pPr>
            <w:r>
              <w:rPr>
                <w:rFonts w:cs="Arial"/>
                <w:sz w:val="20"/>
                <w:szCs w:val="20"/>
              </w:rPr>
              <w:t>6.0</w:t>
            </w:r>
          </w:p>
        </w:tc>
        <w:tc>
          <w:tcPr>
            <w:tcW w:w="1530" w:type="dxa"/>
          </w:tcPr>
          <w:p w14:paraId="13BF3499"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29519444" w14:textId="77777777" w:rsidR="00A6626A" w:rsidRPr="00FB713D" w:rsidRDefault="00A6626A" w:rsidP="002B37F6">
            <w:pPr>
              <w:pStyle w:val="TAL"/>
              <w:jc w:val="center"/>
              <w:rPr>
                <w:rFonts w:cs="Arial"/>
                <w:sz w:val="20"/>
                <w:szCs w:val="20"/>
              </w:rPr>
            </w:pPr>
          </w:p>
        </w:tc>
      </w:tr>
      <w:tr w:rsidR="00A6626A" w:rsidRPr="00A1115A" w14:paraId="68AB1514" w14:textId="77777777" w:rsidTr="002B37F6">
        <w:trPr>
          <w:trHeight w:val="187"/>
          <w:jc w:val="center"/>
        </w:trPr>
        <w:tc>
          <w:tcPr>
            <w:tcW w:w="895" w:type="dxa"/>
            <w:vMerge/>
            <w:shd w:val="clear" w:color="auto" w:fill="auto"/>
          </w:tcPr>
          <w:p w14:paraId="707B9BB2" w14:textId="77777777" w:rsidR="00A6626A" w:rsidRPr="00FB713D" w:rsidRDefault="00A6626A" w:rsidP="002B37F6">
            <w:pPr>
              <w:pStyle w:val="TAL"/>
              <w:rPr>
                <w:rFonts w:cs="Arial"/>
                <w:sz w:val="20"/>
                <w:szCs w:val="20"/>
              </w:rPr>
            </w:pPr>
          </w:p>
        </w:tc>
        <w:tc>
          <w:tcPr>
            <w:tcW w:w="1158" w:type="dxa"/>
            <w:shd w:val="clear" w:color="auto" w:fill="auto"/>
          </w:tcPr>
          <w:p w14:paraId="51110169" w14:textId="77777777" w:rsidR="00A6626A" w:rsidRPr="00FB713D" w:rsidRDefault="00A6626A" w:rsidP="002B37F6">
            <w:pPr>
              <w:pStyle w:val="TAL"/>
              <w:rPr>
                <w:rFonts w:cs="Arial"/>
                <w:sz w:val="20"/>
                <w:szCs w:val="20"/>
              </w:rPr>
            </w:pPr>
            <w:r w:rsidRPr="00FB713D">
              <w:rPr>
                <w:rFonts w:cs="Arial"/>
                <w:sz w:val="20"/>
                <w:szCs w:val="20"/>
              </w:rPr>
              <w:t>256QAM</w:t>
            </w:r>
          </w:p>
        </w:tc>
        <w:tc>
          <w:tcPr>
            <w:tcW w:w="1092" w:type="dxa"/>
            <w:shd w:val="clear" w:color="auto" w:fill="auto"/>
          </w:tcPr>
          <w:p w14:paraId="146FFBD4" w14:textId="77777777" w:rsidR="00A6626A" w:rsidRPr="00FB713D" w:rsidRDefault="00A6626A" w:rsidP="002B37F6">
            <w:pPr>
              <w:pStyle w:val="TAL"/>
              <w:jc w:val="center"/>
              <w:rPr>
                <w:rFonts w:cs="Arial"/>
                <w:sz w:val="20"/>
                <w:szCs w:val="20"/>
              </w:rPr>
            </w:pPr>
            <w:r>
              <w:rPr>
                <w:rFonts w:cs="Arial"/>
                <w:sz w:val="20"/>
                <w:szCs w:val="20"/>
              </w:rPr>
              <w:t>9.0</w:t>
            </w:r>
          </w:p>
        </w:tc>
        <w:tc>
          <w:tcPr>
            <w:tcW w:w="1440" w:type="dxa"/>
            <w:shd w:val="clear" w:color="auto" w:fill="auto"/>
          </w:tcPr>
          <w:p w14:paraId="271CAFF6" w14:textId="77777777" w:rsidR="00A6626A" w:rsidRPr="00FB713D" w:rsidRDefault="00A6626A" w:rsidP="002B37F6">
            <w:pPr>
              <w:pStyle w:val="TAL"/>
              <w:jc w:val="center"/>
              <w:rPr>
                <w:rFonts w:cs="Arial"/>
                <w:sz w:val="20"/>
                <w:szCs w:val="20"/>
              </w:rPr>
            </w:pPr>
            <w:r>
              <w:rPr>
                <w:rFonts w:cs="Arial"/>
                <w:sz w:val="20"/>
                <w:szCs w:val="20"/>
              </w:rPr>
              <w:t>9.0</w:t>
            </w:r>
          </w:p>
        </w:tc>
        <w:tc>
          <w:tcPr>
            <w:tcW w:w="1080" w:type="dxa"/>
            <w:vMerge/>
          </w:tcPr>
          <w:p w14:paraId="12972FD6" w14:textId="77777777" w:rsidR="00A6626A" w:rsidRPr="00FB713D" w:rsidRDefault="00A6626A" w:rsidP="002B37F6">
            <w:pPr>
              <w:pStyle w:val="TAL"/>
              <w:jc w:val="center"/>
              <w:rPr>
                <w:rFonts w:cs="Arial"/>
                <w:sz w:val="20"/>
                <w:szCs w:val="20"/>
              </w:rPr>
            </w:pPr>
          </w:p>
        </w:tc>
        <w:tc>
          <w:tcPr>
            <w:tcW w:w="1170" w:type="dxa"/>
          </w:tcPr>
          <w:p w14:paraId="4D12D273" w14:textId="77777777" w:rsidR="00A6626A" w:rsidRPr="00FB713D" w:rsidRDefault="00A6626A" w:rsidP="002B37F6">
            <w:pPr>
              <w:pStyle w:val="TAL"/>
              <w:jc w:val="center"/>
              <w:rPr>
                <w:rFonts w:cs="Arial"/>
                <w:sz w:val="20"/>
                <w:szCs w:val="20"/>
              </w:rPr>
            </w:pPr>
            <w:r>
              <w:rPr>
                <w:rFonts w:cs="Arial"/>
                <w:sz w:val="20"/>
                <w:szCs w:val="20"/>
              </w:rPr>
              <w:t>9.0</w:t>
            </w:r>
          </w:p>
        </w:tc>
        <w:tc>
          <w:tcPr>
            <w:tcW w:w="1530" w:type="dxa"/>
          </w:tcPr>
          <w:p w14:paraId="662057F9"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01DBCF44" w14:textId="77777777" w:rsidR="00A6626A" w:rsidRPr="00FB713D" w:rsidRDefault="00A6626A" w:rsidP="002B37F6">
            <w:pPr>
              <w:pStyle w:val="TAL"/>
              <w:jc w:val="center"/>
              <w:rPr>
                <w:rFonts w:cs="Arial"/>
                <w:sz w:val="20"/>
                <w:szCs w:val="20"/>
              </w:rPr>
            </w:pPr>
          </w:p>
        </w:tc>
      </w:tr>
    </w:tbl>
    <w:p w14:paraId="7732B032" w14:textId="77777777" w:rsidR="00C57E50" w:rsidRPr="008E75A4" w:rsidRDefault="00C57E50" w:rsidP="00C57E50">
      <w:pPr>
        <w:jc w:val="both"/>
        <w:rPr>
          <w:rFonts w:ascii="Arial" w:hAnsi="Arial" w:cs="Arial"/>
          <w:sz w:val="20"/>
          <w:szCs w:val="20"/>
        </w:rPr>
      </w:pPr>
    </w:p>
    <w:p w14:paraId="6E9E611A" w14:textId="422D400B" w:rsidR="00C57E50" w:rsidRDefault="00A6626A" w:rsidP="00C57E50">
      <w:pPr>
        <w:spacing w:after="120"/>
        <w:jc w:val="center"/>
        <w:rPr>
          <w:rFonts w:ascii="Arial" w:hAnsi="Arial" w:cs="Arial"/>
          <w:sz w:val="20"/>
          <w:szCs w:val="20"/>
        </w:rPr>
      </w:pPr>
      <w:r w:rsidRPr="009F7BE1">
        <w:rPr>
          <w:rFonts w:ascii="Arial" w:hAnsi="Arial" w:cs="Arial"/>
          <w:b/>
          <w:bCs/>
          <w:sz w:val="20"/>
          <w:szCs w:val="20"/>
        </w:rPr>
        <w:t xml:space="preserve">Derived PC1.5 MPR values for </w:t>
      </w:r>
      <w:r>
        <w:rPr>
          <w:rFonts w:ascii="Arial" w:hAnsi="Arial" w:cs="Arial"/>
          <w:b/>
          <w:bCs/>
          <w:sz w:val="20"/>
          <w:szCs w:val="20"/>
        </w:rPr>
        <w:t>non-contiguous allocations</w:t>
      </w:r>
      <w:r w:rsidRPr="009F7BE1">
        <w:rPr>
          <w:rFonts w:ascii="Arial" w:hAnsi="Arial" w:cs="Arial"/>
          <w:b/>
          <w:bCs/>
          <w:sz w:val="20"/>
          <w:szCs w:val="20"/>
        </w:rPr>
        <w:t xml:space="preserve"> with 10dB antenna isolation</w:t>
      </w:r>
    </w:p>
    <w:p w14:paraId="6BED450C" w14:textId="77777777" w:rsidR="00C57E50" w:rsidRDefault="00C57E50" w:rsidP="007E3BEE">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58"/>
        <w:gridCol w:w="1092"/>
        <w:gridCol w:w="1440"/>
        <w:gridCol w:w="1080"/>
        <w:gridCol w:w="1170"/>
        <w:gridCol w:w="1530"/>
        <w:gridCol w:w="990"/>
      </w:tblGrid>
      <w:tr w:rsidR="00A6626A" w:rsidRPr="00A1115A" w14:paraId="336C7E2D" w14:textId="77777777" w:rsidTr="002B37F6">
        <w:trPr>
          <w:trHeight w:val="187"/>
          <w:jc w:val="center"/>
        </w:trPr>
        <w:tc>
          <w:tcPr>
            <w:tcW w:w="2053" w:type="dxa"/>
            <w:gridSpan w:val="2"/>
            <w:tcBorders>
              <w:bottom w:val="nil"/>
            </w:tcBorders>
            <w:shd w:val="clear" w:color="auto" w:fill="auto"/>
          </w:tcPr>
          <w:p w14:paraId="78EE8244" w14:textId="77777777" w:rsidR="00A6626A" w:rsidRPr="00FB713D" w:rsidRDefault="00A6626A" w:rsidP="002B37F6">
            <w:pPr>
              <w:pStyle w:val="TAH"/>
              <w:rPr>
                <w:rFonts w:cs="Arial"/>
                <w:sz w:val="20"/>
                <w:szCs w:val="20"/>
              </w:rPr>
            </w:pPr>
            <w:r w:rsidRPr="00FB713D">
              <w:rPr>
                <w:rFonts w:cs="Arial"/>
                <w:sz w:val="20"/>
                <w:szCs w:val="20"/>
              </w:rPr>
              <w:lastRenderedPageBreak/>
              <w:t>Modulation</w:t>
            </w:r>
          </w:p>
        </w:tc>
        <w:tc>
          <w:tcPr>
            <w:tcW w:w="3612" w:type="dxa"/>
            <w:gridSpan w:val="3"/>
            <w:shd w:val="clear" w:color="auto" w:fill="auto"/>
          </w:tcPr>
          <w:p w14:paraId="71085B18" w14:textId="77777777" w:rsidR="00A6626A" w:rsidRPr="00FB713D" w:rsidRDefault="00A6626A" w:rsidP="002B37F6">
            <w:pPr>
              <w:pStyle w:val="TAH"/>
              <w:rPr>
                <w:rFonts w:cs="Arial"/>
                <w:sz w:val="20"/>
                <w:szCs w:val="20"/>
              </w:rPr>
            </w:pPr>
            <w:r w:rsidRPr="00FB713D">
              <w:rPr>
                <w:rFonts w:cs="Arial"/>
                <w:sz w:val="20"/>
                <w:szCs w:val="20"/>
              </w:rPr>
              <w:t>MPR for bandwidth class B (dB)</w:t>
            </w:r>
          </w:p>
        </w:tc>
        <w:tc>
          <w:tcPr>
            <w:tcW w:w="3690" w:type="dxa"/>
            <w:gridSpan w:val="3"/>
          </w:tcPr>
          <w:p w14:paraId="689B933D" w14:textId="77777777" w:rsidR="00A6626A" w:rsidRPr="00FB713D" w:rsidRDefault="00A6626A" w:rsidP="002B37F6">
            <w:pPr>
              <w:pStyle w:val="TAH"/>
              <w:rPr>
                <w:rFonts w:cs="Arial"/>
                <w:sz w:val="20"/>
                <w:szCs w:val="20"/>
              </w:rPr>
            </w:pPr>
            <w:r w:rsidRPr="00FB713D">
              <w:rPr>
                <w:rFonts w:cs="Arial"/>
                <w:sz w:val="20"/>
                <w:szCs w:val="20"/>
              </w:rPr>
              <w:t>MPR for bandwidth class C (dB)</w:t>
            </w:r>
          </w:p>
        </w:tc>
      </w:tr>
      <w:tr w:rsidR="00A6626A" w:rsidRPr="00A1115A" w14:paraId="515BE57E" w14:textId="77777777" w:rsidTr="002B37F6">
        <w:trPr>
          <w:trHeight w:val="187"/>
          <w:jc w:val="center"/>
        </w:trPr>
        <w:tc>
          <w:tcPr>
            <w:tcW w:w="2053" w:type="dxa"/>
            <w:gridSpan w:val="2"/>
            <w:tcBorders>
              <w:top w:val="nil"/>
            </w:tcBorders>
            <w:shd w:val="clear" w:color="auto" w:fill="auto"/>
          </w:tcPr>
          <w:p w14:paraId="64315737" w14:textId="77777777" w:rsidR="00A6626A" w:rsidRPr="00FB713D" w:rsidRDefault="00A6626A" w:rsidP="002B37F6">
            <w:pPr>
              <w:pStyle w:val="TAH"/>
              <w:rPr>
                <w:rFonts w:cs="Arial"/>
                <w:sz w:val="20"/>
                <w:szCs w:val="20"/>
              </w:rPr>
            </w:pPr>
          </w:p>
        </w:tc>
        <w:tc>
          <w:tcPr>
            <w:tcW w:w="1092" w:type="dxa"/>
            <w:shd w:val="clear" w:color="auto" w:fill="auto"/>
          </w:tcPr>
          <w:p w14:paraId="53EBD523" w14:textId="77777777" w:rsidR="00A6626A" w:rsidRPr="00FB713D" w:rsidRDefault="00A6626A" w:rsidP="002B37F6">
            <w:pPr>
              <w:pStyle w:val="TAH"/>
              <w:rPr>
                <w:rFonts w:cs="Arial"/>
                <w:sz w:val="20"/>
                <w:szCs w:val="20"/>
              </w:rPr>
            </w:pPr>
            <w:r w:rsidRPr="00FB713D">
              <w:rPr>
                <w:rFonts w:cs="Arial"/>
                <w:sz w:val="20"/>
                <w:szCs w:val="20"/>
              </w:rPr>
              <w:t>inner</w:t>
            </w:r>
          </w:p>
        </w:tc>
        <w:tc>
          <w:tcPr>
            <w:tcW w:w="1440" w:type="dxa"/>
            <w:shd w:val="clear" w:color="auto" w:fill="auto"/>
          </w:tcPr>
          <w:p w14:paraId="195C78BB" w14:textId="77777777" w:rsidR="00A6626A" w:rsidRPr="00FB713D" w:rsidRDefault="00A6626A" w:rsidP="002B37F6">
            <w:pPr>
              <w:pStyle w:val="TAH"/>
              <w:rPr>
                <w:rFonts w:cs="Arial"/>
                <w:sz w:val="20"/>
                <w:szCs w:val="20"/>
              </w:rPr>
            </w:pPr>
            <w:r w:rsidRPr="00FB713D">
              <w:rPr>
                <w:rFonts w:cs="Arial"/>
                <w:sz w:val="20"/>
                <w:szCs w:val="20"/>
              </w:rPr>
              <w:t>outer/outer1</w:t>
            </w:r>
          </w:p>
        </w:tc>
        <w:tc>
          <w:tcPr>
            <w:tcW w:w="1080" w:type="dxa"/>
          </w:tcPr>
          <w:p w14:paraId="0B906FAF" w14:textId="77777777" w:rsidR="00A6626A" w:rsidRPr="00FB713D" w:rsidRDefault="00A6626A" w:rsidP="002B37F6">
            <w:pPr>
              <w:pStyle w:val="TAH"/>
              <w:rPr>
                <w:rFonts w:cs="Arial"/>
                <w:sz w:val="20"/>
                <w:szCs w:val="20"/>
              </w:rPr>
            </w:pPr>
            <w:r w:rsidRPr="00FB713D">
              <w:rPr>
                <w:rFonts w:cs="Arial"/>
                <w:sz w:val="20"/>
                <w:szCs w:val="20"/>
              </w:rPr>
              <w:t>outer2</w:t>
            </w:r>
          </w:p>
        </w:tc>
        <w:tc>
          <w:tcPr>
            <w:tcW w:w="1170" w:type="dxa"/>
          </w:tcPr>
          <w:p w14:paraId="3F194692" w14:textId="77777777" w:rsidR="00A6626A" w:rsidRPr="00FB713D" w:rsidRDefault="00A6626A" w:rsidP="002B37F6">
            <w:pPr>
              <w:pStyle w:val="TAH"/>
              <w:rPr>
                <w:rFonts w:cs="Arial"/>
                <w:sz w:val="20"/>
                <w:szCs w:val="20"/>
              </w:rPr>
            </w:pPr>
            <w:r w:rsidRPr="00FB713D">
              <w:rPr>
                <w:rFonts w:cs="Arial"/>
                <w:sz w:val="20"/>
                <w:szCs w:val="20"/>
              </w:rPr>
              <w:t>inner</w:t>
            </w:r>
          </w:p>
        </w:tc>
        <w:tc>
          <w:tcPr>
            <w:tcW w:w="1530" w:type="dxa"/>
          </w:tcPr>
          <w:p w14:paraId="47B51925" w14:textId="77777777" w:rsidR="00A6626A" w:rsidRPr="00FB713D" w:rsidRDefault="00A6626A" w:rsidP="002B37F6">
            <w:pPr>
              <w:pStyle w:val="TAH"/>
              <w:rPr>
                <w:rFonts w:cs="Arial"/>
                <w:sz w:val="20"/>
                <w:szCs w:val="20"/>
              </w:rPr>
            </w:pPr>
            <w:r>
              <w:rPr>
                <w:rFonts w:cs="Arial"/>
                <w:sz w:val="20"/>
                <w:szCs w:val="20"/>
              </w:rPr>
              <w:t>o</w:t>
            </w:r>
            <w:r w:rsidRPr="00FB713D">
              <w:rPr>
                <w:rFonts w:cs="Arial"/>
                <w:sz w:val="20"/>
                <w:szCs w:val="20"/>
              </w:rPr>
              <w:t>uter/outer1</w:t>
            </w:r>
          </w:p>
        </w:tc>
        <w:tc>
          <w:tcPr>
            <w:tcW w:w="990" w:type="dxa"/>
          </w:tcPr>
          <w:p w14:paraId="09926C92" w14:textId="77777777" w:rsidR="00A6626A" w:rsidRPr="00FB713D" w:rsidRDefault="00A6626A" w:rsidP="002B37F6">
            <w:pPr>
              <w:pStyle w:val="TAH"/>
              <w:rPr>
                <w:rFonts w:cs="Arial"/>
                <w:sz w:val="20"/>
                <w:szCs w:val="20"/>
              </w:rPr>
            </w:pPr>
            <w:r w:rsidRPr="00FB713D">
              <w:rPr>
                <w:rFonts w:cs="Arial"/>
                <w:sz w:val="20"/>
                <w:szCs w:val="20"/>
              </w:rPr>
              <w:t>outer2</w:t>
            </w:r>
          </w:p>
        </w:tc>
      </w:tr>
      <w:tr w:rsidR="00A6626A" w:rsidRPr="00A1115A" w14:paraId="676DCAA6" w14:textId="77777777" w:rsidTr="002B37F6">
        <w:trPr>
          <w:trHeight w:val="187"/>
          <w:jc w:val="center"/>
        </w:trPr>
        <w:tc>
          <w:tcPr>
            <w:tcW w:w="895" w:type="dxa"/>
            <w:vMerge w:val="restart"/>
            <w:shd w:val="clear" w:color="auto" w:fill="auto"/>
          </w:tcPr>
          <w:p w14:paraId="4D80056A" w14:textId="77777777" w:rsidR="00A6626A" w:rsidRPr="00FB713D" w:rsidRDefault="00A6626A" w:rsidP="002B37F6">
            <w:pPr>
              <w:pStyle w:val="TAL"/>
              <w:rPr>
                <w:rFonts w:cs="Arial"/>
                <w:sz w:val="20"/>
                <w:szCs w:val="20"/>
              </w:rPr>
            </w:pPr>
            <w:r w:rsidRPr="00FB713D">
              <w:rPr>
                <w:rFonts w:cs="Arial"/>
                <w:sz w:val="20"/>
                <w:szCs w:val="20"/>
              </w:rPr>
              <w:t>DFT-s-OFDM</w:t>
            </w:r>
          </w:p>
        </w:tc>
        <w:tc>
          <w:tcPr>
            <w:tcW w:w="1158" w:type="dxa"/>
            <w:shd w:val="clear" w:color="auto" w:fill="auto"/>
          </w:tcPr>
          <w:p w14:paraId="435C89E6" w14:textId="77777777" w:rsidR="00A6626A" w:rsidRPr="00FB713D" w:rsidRDefault="00A6626A" w:rsidP="002B37F6">
            <w:pPr>
              <w:pStyle w:val="TAL"/>
              <w:rPr>
                <w:rFonts w:cs="Arial"/>
                <w:sz w:val="20"/>
                <w:szCs w:val="20"/>
              </w:rPr>
            </w:pPr>
            <w:r w:rsidRPr="00FB713D">
              <w:rPr>
                <w:rFonts w:cs="Arial"/>
                <w:sz w:val="20"/>
                <w:szCs w:val="20"/>
              </w:rPr>
              <w:t>Pi/2 BPSK</w:t>
            </w:r>
          </w:p>
        </w:tc>
        <w:tc>
          <w:tcPr>
            <w:tcW w:w="1092" w:type="dxa"/>
            <w:shd w:val="clear" w:color="auto" w:fill="auto"/>
          </w:tcPr>
          <w:p w14:paraId="502326F4" w14:textId="77777777" w:rsidR="00A6626A" w:rsidRPr="00FB713D" w:rsidRDefault="00A6626A" w:rsidP="002B37F6">
            <w:pPr>
              <w:pStyle w:val="TAL"/>
              <w:jc w:val="center"/>
              <w:rPr>
                <w:rFonts w:cs="Arial"/>
                <w:sz w:val="20"/>
                <w:szCs w:val="20"/>
              </w:rPr>
            </w:pPr>
            <w:r>
              <w:rPr>
                <w:rFonts w:cs="Arial"/>
                <w:sz w:val="20"/>
                <w:szCs w:val="20"/>
              </w:rPr>
              <w:t>4</w:t>
            </w:r>
            <w:r w:rsidRPr="00FB713D">
              <w:rPr>
                <w:rFonts w:cs="Arial"/>
                <w:sz w:val="20"/>
                <w:szCs w:val="20"/>
              </w:rPr>
              <w:t>.0</w:t>
            </w:r>
          </w:p>
        </w:tc>
        <w:tc>
          <w:tcPr>
            <w:tcW w:w="1440" w:type="dxa"/>
            <w:shd w:val="clear" w:color="auto" w:fill="auto"/>
          </w:tcPr>
          <w:p w14:paraId="6F9A35C8" w14:textId="77777777" w:rsidR="00A6626A" w:rsidRPr="00FB713D" w:rsidRDefault="00A6626A" w:rsidP="002B37F6">
            <w:pPr>
              <w:pStyle w:val="TAL"/>
              <w:jc w:val="center"/>
              <w:rPr>
                <w:rFonts w:cs="Arial"/>
                <w:sz w:val="20"/>
                <w:szCs w:val="20"/>
              </w:rPr>
            </w:pPr>
            <w:r>
              <w:rPr>
                <w:rFonts w:cs="Arial"/>
                <w:sz w:val="20"/>
                <w:szCs w:val="20"/>
              </w:rPr>
              <w:t>8.0</w:t>
            </w:r>
          </w:p>
        </w:tc>
        <w:tc>
          <w:tcPr>
            <w:tcW w:w="1080" w:type="dxa"/>
            <w:vMerge w:val="restart"/>
            <w:vAlign w:val="center"/>
          </w:tcPr>
          <w:p w14:paraId="0A0E1D04" w14:textId="77777777" w:rsidR="00A6626A" w:rsidRPr="00FB713D" w:rsidRDefault="00A6626A" w:rsidP="002B37F6">
            <w:pPr>
              <w:pStyle w:val="TAL"/>
              <w:jc w:val="center"/>
              <w:rPr>
                <w:rFonts w:cs="Arial"/>
                <w:sz w:val="20"/>
                <w:szCs w:val="20"/>
              </w:rPr>
            </w:pPr>
            <w:r>
              <w:rPr>
                <w:rFonts w:cs="Arial"/>
                <w:sz w:val="20"/>
                <w:szCs w:val="20"/>
              </w:rPr>
              <w:t>14.0</w:t>
            </w:r>
          </w:p>
        </w:tc>
        <w:tc>
          <w:tcPr>
            <w:tcW w:w="1170" w:type="dxa"/>
          </w:tcPr>
          <w:p w14:paraId="5A7BD088" w14:textId="77777777" w:rsidR="00A6626A" w:rsidRPr="00FB713D" w:rsidRDefault="00A6626A" w:rsidP="002B37F6">
            <w:pPr>
              <w:pStyle w:val="TAL"/>
              <w:jc w:val="center"/>
              <w:rPr>
                <w:rFonts w:cs="Arial"/>
                <w:sz w:val="20"/>
                <w:szCs w:val="20"/>
              </w:rPr>
            </w:pPr>
            <w:r>
              <w:rPr>
                <w:rFonts w:cs="Arial"/>
                <w:sz w:val="20"/>
                <w:szCs w:val="20"/>
              </w:rPr>
              <w:t>4.0</w:t>
            </w:r>
          </w:p>
        </w:tc>
        <w:tc>
          <w:tcPr>
            <w:tcW w:w="1530" w:type="dxa"/>
          </w:tcPr>
          <w:p w14:paraId="5AFBE671" w14:textId="77777777" w:rsidR="00A6626A" w:rsidRPr="00FB713D" w:rsidRDefault="00A6626A" w:rsidP="002B37F6">
            <w:pPr>
              <w:pStyle w:val="TAL"/>
              <w:jc w:val="center"/>
              <w:rPr>
                <w:rFonts w:cs="Arial"/>
                <w:sz w:val="20"/>
                <w:szCs w:val="20"/>
              </w:rPr>
            </w:pPr>
            <w:r>
              <w:rPr>
                <w:rFonts w:cs="Arial"/>
                <w:sz w:val="20"/>
                <w:szCs w:val="20"/>
              </w:rPr>
              <w:t>9.0</w:t>
            </w:r>
          </w:p>
        </w:tc>
        <w:tc>
          <w:tcPr>
            <w:tcW w:w="990" w:type="dxa"/>
            <w:vMerge w:val="restart"/>
            <w:vAlign w:val="center"/>
          </w:tcPr>
          <w:p w14:paraId="0CC4729E" w14:textId="77777777" w:rsidR="00A6626A" w:rsidRPr="00FB713D" w:rsidRDefault="00A6626A" w:rsidP="002B37F6">
            <w:pPr>
              <w:pStyle w:val="TAL"/>
              <w:jc w:val="center"/>
              <w:rPr>
                <w:rFonts w:cs="Arial"/>
                <w:sz w:val="20"/>
                <w:szCs w:val="20"/>
              </w:rPr>
            </w:pPr>
            <w:r>
              <w:rPr>
                <w:rFonts w:cs="Arial"/>
                <w:sz w:val="20"/>
                <w:szCs w:val="20"/>
              </w:rPr>
              <w:t>14.5</w:t>
            </w:r>
          </w:p>
        </w:tc>
      </w:tr>
      <w:tr w:rsidR="00A6626A" w:rsidRPr="00A1115A" w14:paraId="2CB1CF23" w14:textId="77777777" w:rsidTr="002B37F6">
        <w:trPr>
          <w:trHeight w:val="187"/>
          <w:jc w:val="center"/>
        </w:trPr>
        <w:tc>
          <w:tcPr>
            <w:tcW w:w="895" w:type="dxa"/>
            <w:vMerge/>
            <w:shd w:val="clear" w:color="auto" w:fill="auto"/>
          </w:tcPr>
          <w:p w14:paraId="7A04256E" w14:textId="77777777" w:rsidR="00A6626A" w:rsidRPr="00FB713D" w:rsidRDefault="00A6626A" w:rsidP="002B37F6">
            <w:pPr>
              <w:pStyle w:val="TAL"/>
              <w:rPr>
                <w:rFonts w:cs="Arial"/>
                <w:sz w:val="20"/>
                <w:szCs w:val="20"/>
              </w:rPr>
            </w:pPr>
          </w:p>
        </w:tc>
        <w:tc>
          <w:tcPr>
            <w:tcW w:w="1158" w:type="dxa"/>
            <w:shd w:val="clear" w:color="auto" w:fill="auto"/>
          </w:tcPr>
          <w:p w14:paraId="0C1CF915" w14:textId="77777777" w:rsidR="00A6626A" w:rsidRPr="00FB713D" w:rsidRDefault="00A6626A" w:rsidP="002B37F6">
            <w:pPr>
              <w:pStyle w:val="TAL"/>
              <w:rPr>
                <w:rFonts w:cs="Arial"/>
                <w:sz w:val="20"/>
                <w:szCs w:val="20"/>
              </w:rPr>
            </w:pPr>
            <w:r w:rsidRPr="00FB713D">
              <w:rPr>
                <w:rFonts w:cs="Arial"/>
                <w:sz w:val="20"/>
                <w:szCs w:val="20"/>
              </w:rPr>
              <w:t>QPSK</w:t>
            </w:r>
          </w:p>
        </w:tc>
        <w:tc>
          <w:tcPr>
            <w:tcW w:w="1092" w:type="dxa"/>
            <w:shd w:val="clear" w:color="auto" w:fill="auto"/>
          </w:tcPr>
          <w:p w14:paraId="4E8C4184" w14:textId="77777777" w:rsidR="00A6626A" w:rsidRPr="00FB713D" w:rsidRDefault="00A6626A" w:rsidP="002B37F6">
            <w:pPr>
              <w:pStyle w:val="TAL"/>
              <w:jc w:val="center"/>
              <w:rPr>
                <w:rFonts w:cs="Arial"/>
                <w:sz w:val="20"/>
                <w:szCs w:val="20"/>
              </w:rPr>
            </w:pPr>
            <w:r>
              <w:rPr>
                <w:rFonts w:cs="Arial"/>
                <w:sz w:val="20"/>
                <w:szCs w:val="20"/>
              </w:rPr>
              <w:t>3.5</w:t>
            </w:r>
          </w:p>
        </w:tc>
        <w:tc>
          <w:tcPr>
            <w:tcW w:w="1440" w:type="dxa"/>
            <w:shd w:val="clear" w:color="auto" w:fill="auto"/>
          </w:tcPr>
          <w:p w14:paraId="75BA4934" w14:textId="77777777" w:rsidR="00A6626A" w:rsidRPr="00FB713D" w:rsidRDefault="00A6626A" w:rsidP="002B37F6">
            <w:pPr>
              <w:pStyle w:val="TAL"/>
              <w:jc w:val="center"/>
              <w:rPr>
                <w:rFonts w:cs="Arial"/>
                <w:sz w:val="20"/>
                <w:szCs w:val="20"/>
              </w:rPr>
            </w:pPr>
            <w:r>
              <w:rPr>
                <w:rFonts w:cs="Arial"/>
                <w:sz w:val="20"/>
                <w:szCs w:val="20"/>
              </w:rPr>
              <w:t>7.5</w:t>
            </w:r>
          </w:p>
        </w:tc>
        <w:tc>
          <w:tcPr>
            <w:tcW w:w="1080" w:type="dxa"/>
            <w:vMerge/>
          </w:tcPr>
          <w:p w14:paraId="06975172" w14:textId="77777777" w:rsidR="00A6626A" w:rsidRPr="00FB713D" w:rsidRDefault="00A6626A" w:rsidP="002B37F6">
            <w:pPr>
              <w:pStyle w:val="TAL"/>
              <w:jc w:val="center"/>
              <w:rPr>
                <w:rFonts w:cs="Arial"/>
                <w:sz w:val="20"/>
                <w:szCs w:val="20"/>
              </w:rPr>
            </w:pPr>
          </w:p>
        </w:tc>
        <w:tc>
          <w:tcPr>
            <w:tcW w:w="1170" w:type="dxa"/>
          </w:tcPr>
          <w:p w14:paraId="761C3822" w14:textId="77777777" w:rsidR="00A6626A" w:rsidRPr="00FB713D" w:rsidRDefault="00A6626A" w:rsidP="002B37F6">
            <w:pPr>
              <w:pStyle w:val="TAL"/>
              <w:jc w:val="center"/>
              <w:rPr>
                <w:rFonts w:cs="Arial"/>
                <w:sz w:val="20"/>
                <w:szCs w:val="20"/>
              </w:rPr>
            </w:pPr>
            <w:r>
              <w:rPr>
                <w:rFonts w:cs="Arial"/>
                <w:sz w:val="20"/>
                <w:szCs w:val="20"/>
              </w:rPr>
              <w:t>3.5</w:t>
            </w:r>
          </w:p>
        </w:tc>
        <w:tc>
          <w:tcPr>
            <w:tcW w:w="1530" w:type="dxa"/>
          </w:tcPr>
          <w:p w14:paraId="33A2799F" w14:textId="77777777" w:rsidR="00A6626A" w:rsidRPr="00FB713D" w:rsidRDefault="00A6626A" w:rsidP="002B37F6">
            <w:pPr>
              <w:pStyle w:val="TAL"/>
              <w:jc w:val="center"/>
              <w:rPr>
                <w:rFonts w:cs="Arial"/>
                <w:sz w:val="20"/>
                <w:szCs w:val="20"/>
              </w:rPr>
            </w:pPr>
            <w:r>
              <w:rPr>
                <w:rFonts w:cs="Arial"/>
                <w:sz w:val="20"/>
                <w:szCs w:val="20"/>
              </w:rPr>
              <w:t>8.5</w:t>
            </w:r>
          </w:p>
        </w:tc>
        <w:tc>
          <w:tcPr>
            <w:tcW w:w="990" w:type="dxa"/>
            <w:vMerge/>
          </w:tcPr>
          <w:p w14:paraId="7B20999B" w14:textId="77777777" w:rsidR="00A6626A" w:rsidRPr="00FB713D" w:rsidRDefault="00A6626A" w:rsidP="002B37F6">
            <w:pPr>
              <w:pStyle w:val="TAL"/>
              <w:jc w:val="center"/>
              <w:rPr>
                <w:rFonts w:cs="Arial"/>
                <w:sz w:val="20"/>
                <w:szCs w:val="20"/>
              </w:rPr>
            </w:pPr>
          </w:p>
        </w:tc>
      </w:tr>
      <w:tr w:rsidR="00A6626A" w:rsidRPr="00A1115A" w14:paraId="11DC7FC5" w14:textId="77777777" w:rsidTr="002B37F6">
        <w:trPr>
          <w:trHeight w:val="187"/>
          <w:jc w:val="center"/>
        </w:trPr>
        <w:tc>
          <w:tcPr>
            <w:tcW w:w="895" w:type="dxa"/>
            <w:vMerge/>
            <w:shd w:val="clear" w:color="auto" w:fill="auto"/>
          </w:tcPr>
          <w:p w14:paraId="3C64470F" w14:textId="77777777" w:rsidR="00A6626A" w:rsidRPr="00FB713D" w:rsidRDefault="00A6626A" w:rsidP="002B37F6">
            <w:pPr>
              <w:pStyle w:val="TAL"/>
              <w:rPr>
                <w:rFonts w:cs="Arial"/>
                <w:sz w:val="20"/>
                <w:szCs w:val="20"/>
              </w:rPr>
            </w:pPr>
          </w:p>
        </w:tc>
        <w:tc>
          <w:tcPr>
            <w:tcW w:w="1158" w:type="dxa"/>
            <w:shd w:val="clear" w:color="auto" w:fill="auto"/>
          </w:tcPr>
          <w:p w14:paraId="6E06E004" w14:textId="77777777" w:rsidR="00A6626A" w:rsidRPr="00FB713D" w:rsidRDefault="00A6626A" w:rsidP="002B37F6">
            <w:pPr>
              <w:pStyle w:val="TAL"/>
              <w:rPr>
                <w:rFonts w:cs="Arial"/>
                <w:sz w:val="20"/>
                <w:szCs w:val="20"/>
              </w:rPr>
            </w:pPr>
            <w:r w:rsidRPr="00FB713D">
              <w:rPr>
                <w:rFonts w:cs="Arial"/>
                <w:sz w:val="20"/>
                <w:szCs w:val="20"/>
              </w:rPr>
              <w:t>16QAM</w:t>
            </w:r>
          </w:p>
        </w:tc>
        <w:tc>
          <w:tcPr>
            <w:tcW w:w="1092" w:type="dxa"/>
            <w:shd w:val="clear" w:color="auto" w:fill="auto"/>
          </w:tcPr>
          <w:p w14:paraId="18CCE3EE" w14:textId="77777777" w:rsidR="00A6626A" w:rsidRPr="00FB713D" w:rsidRDefault="00A6626A" w:rsidP="002B37F6">
            <w:pPr>
              <w:pStyle w:val="TAL"/>
              <w:jc w:val="center"/>
              <w:rPr>
                <w:rFonts w:cs="Arial"/>
                <w:sz w:val="20"/>
                <w:szCs w:val="20"/>
              </w:rPr>
            </w:pPr>
            <w:r>
              <w:rPr>
                <w:rFonts w:cs="Arial"/>
                <w:sz w:val="20"/>
                <w:szCs w:val="20"/>
              </w:rPr>
              <w:t>3</w:t>
            </w:r>
            <w:r w:rsidRPr="00FB713D">
              <w:rPr>
                <w:rFonts w:cs="Arial"/>
                <w:sz w:val="20"/>
                <w:szCs w:val="20"/>
              </w:rPr>
              <w:t>.5</w:t>
            </w:r>
          </w:p>
        </w:tc>
        <w:tc>
          <w:tcPr>
            <w:tcW w:w="1440" w:type="dxa"/>
            <w:shd w:val="clear" w:color="auto" w:fill="auto"/>
          </w:tcPr>
          <w:p w14:paraId="0750D949" w14:textId="77777777" w:rsidR="00A6626A" w:rsidRPr="00FB713D" w:rsidRDefault="00A6626A" w:rsidP="002B37F6">
            <w:pPr>
              <w:pStyle w:val="TAL"/>
              <w:jc w:val="center"/>
              <w:rPr>
                <w:rFonts w:cs="Arial"/>
                <w:sz w:val="20"/>
                <w:szCs w:val="20"/>
              </w:rPr>
            </w:pPr>
            <w:r>
              <w:rPr>
                <w:rFonts w:cs="Arial"/>
                <w:sz w:val="20"/>
                <w:szCs w:val="20"/>
              </w:rPr>
              <w:t>8.0</w:t>
            </w:r>
          </w:p>
        </w:tc>
        <w:tc>
          <w:tcPr>
            <w:tcW w:w="1080" w:type="dxa"/>
            <w:vMerge/>
          </w:tcPr>
          <w:p w14:paraId="43AC855C" w14:textId="77777777" w:rsidR="00A6626A" w:rsidRPr="00FB713D" w:rsidRDefault="00A6626A" w:rsidP="002B37F6">
            <w:pPr>
              <w:pStyle w:val="TAL"/>
              <w:jc w:val="center"/>
              <w:rPr>
                <w:rFonts w:cs="Arial"/>
                <w:sz w:val="20"/>
                <w:szCs w:val="20"/>
              </w:rPr>
            </w:pPr>
          </w:p>
        </w:tc>
        <w:tc>
          <w:tcPr>
            <w:tcW w:w="1170" w:type="dxa"/>
          </w:tcPr>
          <w:p w14:paraId="4C84EAF8" w14:textId="77777777" w:rsidR="00A6626A" w:rsidRPr="00FB713D" w:rsidRDefault="00A6626A" w:rsidP="002B37F6">
            <w:pPr>
              <w:pStyle w:val="TAL"/>
              <w:jc w:val="center"/>
              <w:rPr>
                <w:rFonts w:cs="Arial"/>
                <w:sz w:val="20"/>
                <w:szCs w:val="20"/>
              </w:rPr>
            </w:pPr>
            <w:r>
              <w:rPr>
                <w:rFonts w:cs="Arial"/>
                <w:sz w:val="20"/>
                <w:szCs w:val="20"/>
              </w:rPr>
              <w:t>3.5</w:t>
            </w:r>
          </w:p>
        </w:tc>
        <w:tc>
          <w:tcPr>
            <w:tcW w:w="1530" w:type="dxa"/>
          </w:tcPr>
          <w:p w14:paraId="2237100D" w14:textId="77777777" w:rsidR="00A6626A" w:rsidRPr="00FB713D" w:rsidRDefault="00A6626A" w:rsidP="002B37F6">
            <w:pPr>
              <w:pStyle w:val="TAL"/>
              <w:jc w:val="center"/>
              <w:rPr>
                <w:rFonts w:cs="Arial"/>
                <w:sz w:val="20"/>
                <w:szCs w:val="20"/>
              </w:rPr>
            </w:pPr>
            <w:r>
              <w:rPr>
                <w:rFonts w:cs="Arial"/>
                <w:sz w:val="20"/>
                <w:szCs w:val="20"/>
              </w:rPr>
              <w:t>9.0</w:t>
            </w:r>
          </w:p>
        </w:tc>
        <w:tc>
          <w:tcPr>
            <w:tcW w:w="990" w:type="dxa"/>
            <w:vMerge/>
          </w:tcPr>
          <w:p w14:paraId="356F820A" w14:textId="77777777" w:rsidR="00A6626A" w:rsidRPr="00FB713D" w:rsidRDefault="00A6626A" w:rsidP="002B37F6">
            <w:pPr>
              <w:pStyle w:val="TAL"/>
              <w:jc w:val="center"/>
              <w:rPr>
                <w:rFonts w:cs="Arial"/>
                <w:sz w:val="20"/>
                <w:szCs w:val="20"/>
              </w:rPr>
            </w:pPr>
          </w:p>
        </w:tc>
      </w:tr>
      <w:tr w:rsidR="00A6626A" w:rsidRPr="00A1115A" w14:paraId="4612F182" w14:textId="77777777" w:rsidTr="002B37F6">
        <w:trPr>
          <w:trHeight w:val="187"/>
          <w:jc w:val="center"/>
        </w:trPr>
        <w:tc>
          <w:tcPr>
            <w:tcW w:w="895" w:type="dxa"/>
            <w:vMerge/>
            <w:shd w:val="clear" w:color="auto" w:fill="auto"/>
          </w:tcPr>
          <w:p w14:paraId="531E5CA4" w14:textId="77777777" w:rsidR="00A6626A" w:rsidRPr="00FB713D" w:rsidRDefault="00A6626A" w:rsidP="002B37F6">
            <w:pPr>
              <w:pStyle w:val="TAL"/>
              <w:rPr>
                <w:rFonts w:cs="Arial"/>
                <w:sz w:val="20"/>
                <w:szCs w:val="20"/>
              </w:rPr>
            </w:pPr>
          </w:p>
        </w:tc>
        <w:tc>
          <w:tcPr>
            <w:tcW w:w="1158" w:type="dxa"/>
            <w:shd w:val="clear" w:color="auto" w:fill="auto"/>
          </w:tcPr>
          <w:p w14:paraId="4ED4E2A2" w14:textId="77777777" w:rsidR="00A6626A" w:rsidRPr="00FB713D" w:rsidRDefault="00A6626A" w:rsidP="002B37F6">
            <w:pPr>
              <w:pStyle w:val="TAL"/>
              <w:rPr>
                <w:rFonts w:cs="Arial"/>
                <w:sz w:val="20"/>
                <w:szCs w:val="20"/>
              </w:rPr>
            </w:pPr>
            <w:r w:rsidRPr="00FB713D">
              <w:rPr>
                <w:rFonts w:cs="Arial"/>
                <w:sz w:val="20"/>
                <w:szCs w:val="20"/>
              </w:rPr>
              <w:t>64QAM</w:t>
            </w:r>
          </w:p>
        </w:tc>
        <w:tc>
          <w:tcPr>
            <w:tcW w:w="1092" w:type="dxa"/>
            <w:shd w:val="clear" w:color="auto" w:fill="auto"/>
          </w:tcPr>
          <w:p w14:paraId="58073FA2" w14:textId="77777777" w:rsidR="00A6626A" w:rsidRPr="00FB713D" w:rsidRDefault="00A6626A" w:rsidP="002B37F6">
            <w:pPr>
              <w:pStyle w:val="TAL"/>
              <w:jc w:val="center"/>
              <w:rPr>
                <w:rFonts w:cs="Arial"/>
                <w:sz w:val="20"/>
                <w:szCs w:val="20"/>
              </w:rPr>
            </w:pPr>
            <w:r>
              <w:rPr>
                <w:rFonts w:cs="Arial"/>
                <w:sz w:val="20"/>
                <w:szCs w:val="20"/>
              </w:rPr>
              <w:t>6</w:t>
            </w:r>
            <w:r w:rsidRPr="00FB713D">
              <w:rPr>
                <w:rFonts w:cs="Arial"/>
                <w:sz w:val="20"/>
                <w:szCs w:val="20"/>
              </w:rPr>
              <w:t>.0</w:t>
            </w:r>
          </w:p>
        </w:tc>
        <w:tc>
          <w:tcPr>
            <w:tcW w:w="1440" w:type="dxa"/>
            <w:shd w:val="clear" w:color="auto" w:fill="auto"/>
          </w:tcPr>
          <w:p w14:paraId="29212170"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w:t>
            </w:r>
            <w:r>
              <w:rPr>
                <w:rFonts w:cs="Arial"/>
                <w:sz w:val="20"/>
                <w:szCs w:val="20"/>
              </w:rPr>
              <w:t>0</w:t>
            </w:r>
          </w:p>
        </w:tc>
        <w:tc>
          <w:tcPr>
            <w:tcW w:w="1080" w:type="dxa"/>
            <w:vMerge/>
          </w:tcPr>
          <w:p w14:paraId="770C9BA1" w14:textId="77777777" w:rsidR="00A6626A" w:rsidRPr="00FB713D" w:rsidRDefault="00A6626A" w:rsidP="002B37F6">
            <w:pPr>
              <w:pStyle w:val="TAL"/>
              <w:jc w:val="center"/>
              <w:rPr>
                <w:rFonts w:cs="Arial"/>
                <w:sz w:val="20"/>
                <w:szCs w:val="20"/>
              </w:rPr>
            </w:pPr>
          </w:p>
        </w:tc>
        <w:tc>
          <w:tcPr>
            <w:tcW w:w="1170" w:type="dxa"/>
          </w:tcPr>
          <w:p w14:paraId="39BB5671" w14:textId="77777777" w:rsidR="00A6626A" w:rsidRPr="00FB713D" w:rsidRDefault="00A6626A" w:rsidP="002B37F6">
            <w:pPr>
              <w:pStyle w:val="TAL"/>
              <w:jc w:val="center"/>
              <w:rPr>
                <w:rFonts w:cs="Arial"/>
                <w:sz w:val="20"/>
                <w:szCs w:val="20"/>
              </w:rPr>
            </w:pPr>
            <w:r>
              <w:rPr>
                <w:rFonts w:cs="Arial"/>
                <w:sz w:val="20"/>
                <w:szCs w:val="20"/>
              </w:rPr>
              <w:t>6.0</w:t>
            </w:r>
          </w:p>
        </w:tc>
        <w:tc>
          <w:tcPr>
            <w:tcW w:w="1530" w:type="dxa"/>
          </w:tcPr>
          <w:p w14:paraId="62EFF6B4" w14:textId="77777777" w:rsidR="00A6626A" w:rsidRPr="00FB713D" w:rsidRDefault="00A6626A" w:rsidP="002B37F6">
            <w:pPr>
              <w:pStyle w:val="TAL"/>
              <w:jc w:val="center"/>
              <w:rPr>
                <w:rFonts w:cs="Arial"/>
                <w:sz w:val="20"/>
                <w:szCs w:val="20"/>
              </w:rPr>
            </w:pPr>
            <w:r>
              <w:rPr>
                <w:rFonts w:cs="Arial"/>
                <w:sz w:val="20"/>
                <w:szCs w:val="20"/>
              </w:rPr>
              <w:t>9.0</w:t>
            </w:r>
          </w:p>
        </w:tc>
        <w:tc>
          <w:tcPr>
            <w:tcW w:w="990" w:type="dxa"/>
            <w:vMerge/>
          </w:tcPr>
          <w:p w14:paraId="2AD84670" w14:textId="77777777" w:rsidR="00A6626A" w:rsidRPr="00FB713D" w:rsidRDefault="00A6626A" w:rsidP="002B37F6">
            <w:pPr>
              <w:pStyle w:val="TAL"/>
              <w:jc w:val="center"/>
              <w:rPr>
                <w:rFonts w:cs="Arial"/>
                <w:sz w:val="20"/>
                <w:szCs w:val="20"/>
              </w:rPr>
            </w:pPr>
          </w:p>
        </w:tc>
      </w:tr>
      <w:tr w:rsidR="00A6626A" w:rsidRPr="00A1115A" w14:paraId="63D5E1D9" w14:textId="77777777" w:rsidTr="002B37F6">
        <w:trPr>
          <w:trHeight w:val="187"/>
          <w:jc w:val="center"/>
        </w:trPr>
        <w:tc>
          <w:tcPr>
            <w:tcW w:w="895" w:type="dxa"/>
            <w:vMerge/>
            <w:tcBorders>
              <w:bottom w:val="single" w:sz="4" w:space="0" w:color="auto"/>
            </w:tcBorders>
            <w:shd w:val="clear" w:color="auto" w:fill="auto"/>
          </w:tcPr>
          <w:p w14:paraId="5FC7D241" w14:textId="77777777" w:rsidR="00A6626A" w:rsidRPr="00FB713D" w:rsidRDefault="00A6626A" w:rsidP="002B37F6">
            <w:pPr>
              <w:pStyle w:val="TAL"/>
              <w:rPr>
                <w:rFonts w:cs="Arial"/>
                <w:sz w:val="20"/>
                <w:szCs w:val="20"/>
              </w:rPr>
            </w:pPr>
          </w:p>
        </w:tc>
        <w:tc>
          <w:tcPr>
            <w:tcW w:w="1158" w:type="dxa"/>
            <w:shd w:val="clear" w:color="auto" w:fill="auto"/>
          </w:tcPr>
          <w:p w14:paraId="0FD9F323" w14:textId="77777777" w:rsidR="00A6626A" w:rsidRPr="00FB713D" w:rsidRDefault="00A6626A" w:rsidP="002B37F6">
            <w:pPr>
              <w:pStyle w:val="TAL"/>
              <w:rPr>
                <w:rFonts w:cs="Arial"/>
                <w:sz w:val="20"/>
                <w:szCs w:val="20"/>
              </w:rPr>
            </w:pPr>
            <w:r w:rsidRPr="00FB713D">
              <w:rPr>
                <w:rFonts w:cs="Arial"/>
                <w:sz w:val="20"/>
                <w:szCs w:val="20"/>
              </w:rPr>
              <w:t>256QAM</w:t>
            </w:r>
          </w:p>
        </w:tc>
        <w:tc>
          <w:tcPr>
            <w:tcW w:w="1092" w:type="dxa"/>
            <w:shd w:val="clear" w:color="auto" w:fill="auto"/>
          </w:tcPr>
          <w:p w14:paraId="3751524B" w14:textId="77777777" w:rsidR="00A6626A" w:rsidRPr="00FB713D" w:rsidRDefault="00A6626A" w:rsidP="002B37F6">
            <w:pPr>
              <w:pStyle w:val="TAL"/>
              <w:jc w:val="center"/>
              <w:rPr>
                <w:rFonts w:cs="Arial"/>
                <w:sz w:val="20"/>
                <w:szCs w:val="20"/>
              </w:rPr>
            </w:pPr>
            <w:r>
              <w:rPr>
                <w:rFonts w:cs="Arial"/>
                <w:sz w:val="20"/>
                <w:szCs w:val="20"/>
              </w:rPr>
              <w:t>7.5</w:t>
            </w:r>
          </w:p>
        </w:tc>
        <w:tc>
          <w:tcPr>
            <w:tcW w:w="1440" w:type="dxa"/>
            <w:shd w:val="clear" w:color="auto" w:fill="auto"/>
          </w:tcPr>
          <w:p w14:paraId="45CED326"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w:t>
            </w:r>
            <w:r>
              <w:rPr>
                <w:rFonts w:cs="Arial"/>
                <w:sz w:val="20"/>
                <w:szCs w:val="20"/>
              </w:rPr>
              <w:t>0</w:t>
            </w:r>
          </w:p>
        </w:tc>
        <w:tc>
          <w:tcPr>
            <w:tcW w:w="1080" w:type="dxa"/>
            <w:vMerge/>
          </w:tcPr>
          <w:p w14:paraId="2A8732B8" w14:textId="77777777" w:rsidR="00A6626A" w:rsidRPr="00FB713D" w:rsidRDefault="00A6626A" w:rsidP="002B37F6">
            <w:pPr>
              <w:pStyle w:val="TAL"/>
              <w:jc w:val="center"/>
              <w:rPr>
                <w:rFonts w:cs="Arial"/>
                <w:sz w:val="20"/>
                <w:szCs w:val="20"/>
              </w:rPr>
            </w:pPr>
          </w:p>
        </w:tc>
        <w:tc>
          <w:tcPr>
            <w:tcW w:w="1170" w:type="dxa"/>
          </w:tcPr>
          <w:p w14:paraId="1FB1957C" w14:textId="77777777" w:rsidR="00A6626A" w:rsidRPr="00FB713D" w:rsidRDefault="00A6626A" w:rsidP="002B37F6">
            <w:pPr>
              <w:pStyle w:val="TAL"/>
              <w:jc w:val="center"/>
              <w:rPr>
                <w:rFonts w:cs="Arial"/>
                <w:sz w:val="20"/>
                <w:szCs w:val="20"/>
              </w:rPr>
            </w:pPr>
            <w:r>
              <w:rPr>
                <w:rFonts w:cs="Arial"/>
                <w:sz w:val="20"/>
                <w:szCs w:val="20"/>
              </w:rPr>
              <w:t>8.0</w:t>
            </w:r>
          </w:p>
        </w:tc>
        <w:tc>
          <w:tcPr>
            <w:tcW w:w="1530" w:type="dxa"/>
          </w:tcPr>
          <w:p w14:paraId="7AC08B50" w14:textId="77777777" w:rsidR="00A6626A" w:rsidRPr="00FB713D" w:rsidRDefault="00A6626A" w:rsidP="002B37F6">
            <w:pPr>
              <w:pStyle w:val="TAL"/>
              <w:jc w:val="center"/>
              <w:rPr>
                <w:rFonts w:cs="Arial"/>
                <w:sz w:val="20"/>
                <w:szCs w:val="20"/>
              </w:rPr>
            </w:pPr>
            <w:r>
              <w:rPr>
                <w:rFonts w:cs="Arial"/>
                <w:sz w:val="20"/>
                <w:szCs w:val="20"/>
              </w:rPr>
              <w:t>8.5</w:t>
            </w:r>
          </w:p>
        </w:tc>
        <w:tc>
          <w:tcPr>
            <w:tcW w:w="990" w:type="dxa"/>
            <w:vMerge/>
          </w:tcPr>
          <w:p w14:paraId="47AD7107" w14:textId="77777777" w:rsidR="00A6626A" w:rsidRPr="00FB713D" w:rsidRDefault="00A6626A" w:rsidP="002B37F6">
            <w:pPr>
              <w:pStyle w:val="TAL"/>
              <w:jc w:val="center"/>
              <w:rPr>
                <w:rFonts w:cs="Arial"/>
                <w:sz w:val="20"/>
                <w:szCs w:val="20"/>
              </w:rPr>
            </w:pPr>
          </w:p>
        </w:tc>
      </w:tr>
      <w:tr w:rsidR="00A6626A" w:rsidRPr="00A1115A" w14:paraId="7FE57447" w14:textId="77777777" w:rsidTr="002B37F6">
        <w:trPr>
          <w:trHeight w:val="187"/>
          <w:jc w:val="center"/>
        </w:trPr>
        <w:tc>
          <w:tcPr>
            <w:tcW w:w="895" w:type="dxa"/>
            <w:vMerge w:val="restart"/>
            <w:shd w:val="clear" w:color="auto" w:fill="auto"/>
          </w:tcPr>
          <w:p w14:paraId="1F46268A" w14:textId="77777777" w:rsidR="00A6626A" w:rsidRPr="00FB713D" w:rsidRDefault="00A6626A" w:rsidP="002B37F6">
            <w:pPr>
              <w:pStyle w:val="TAL"/>
              <w:rPr>
                <w:rFonts w:cs="Arial"/>
                <w:sz w:val="20"/>
                <w:szCs w:val="20"/>
              </w:rPr>
            </w:pPr>
            <w:r w:rsidRPr="00FB713D">
              <w:rPr>
                <w:rFonts w:cs="Arial"/>
                <w:sz w:val="20"/>
                <w:szCs w:val="20"/>
              </w:rPr>
              <w:t>CP-OFDM</w:t>
            </w:r>
          </w:p>
        </w:tc>
        <w:tc>
          <w:tcPr>
            <w:tcW w:w="1158" w:type="dxa"/>
            <w:shd w:val="clear" w:color="auto" w:fill="auto"/>
          </w:tcPr>
          <w:p w14:paraId="61413467" w14:textId="77777777" w:rsidR="00A6626A" w:rsidRPr="00FB713D" w:rsidRDefault="00A6626A" w:rsidP="002B37F6">
            <w:pPr>
              <w:pStyle w:val="TAL"/>
              <w:rPr>
                <w:rFonts w:cs="Arial"/>
                <w:sz w:val="20"/>
                <w:szCs w:val="20"/>
              </w:rPr>
            </w:pPr>
            <w:r w:rsidRPr="00FB713D">
              <w:rPr>
                <w:rFonts w:cs="Arial"/>
                <w:sz w:val="20"/>
                <w:szCs w:val="20"/>
              </w:rPr>
              <w:t>QPSK</w:t>
            </w:r>
          </w:p>
        </w:tc>
        <w:tc>
          <w:tcPr>
            <w:tcW w:w="1092" w:type="dxa"/>
            <w:shd w:val="clear" w:color="auto" w:fill="auto"/>
          </w:tcPr>
          <w:p w14:paraId="1D843D12" w14:textId="77777777" w:rsidR="00A6626A" w:rsidRPr="00FB713D" w:rsidRDefault="00A6626A" w:rsidP="002B37F6">
            <w:pPr>
              <w:pStyle w:val="TAL"/>
              <w:jc w:val="center"/>
              <w:rPr>
                <w:rFonts w:cs="Arial"/>
                <w:sz w:val="20"/>
                <w:szCs w:val="20"/>
              </w:rPr>
            </w:pPr>
            <w:r>
              <w:rPr>
                <w:rFonts w:cs="Arial"/>
                <w:sz w:val="20"/>
                <w:szCs w:val="20"/>
              </w:rPr>
              <w:t>4.0</w:t>
            </w:r>
          </w:p>
        </w:tc>
        <w:tc>
          <w:tcPr>
            <w:tcW w:w="1440" w:type="dxa"/>
            <w:shd w:val="clear" w:color="auto" w:fill="auto"/>
          </w:tcPr>
          <w:p w14:paraId="7527935C"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w:t>
            </w:r>
            <w:r>
              <w:rPr>
                <w:rFonts w:cs="Arial"/>
                <w:sz w:val="20"/>
                <w:szCs w:val="20"/>
              </w:rPr>
              <w:t>5</w:t>
            </w:r>
          </w:p>
        </w:tc>
        <w:tc>
          <w:tcPr>
            <w:tcW w:w="1080" w:type="dxa"/>
            <w:vMerge w:val="restart"/>
            <w:vAlign w:val="center"/>
          </w:tcPr>
          <w:p w14:paraId="0A4D16A1" w14:textId="77777777" w:rsidR="00A6626A" w:rsidRPr="00FB713D" w:rsidRDefault="00A6626A" w:rsidP="002B37F6">
            <w:pPr>
              <w:pStyle w:val="TAL"/>
              <w:jc w:val="center"/>
              <w:rPr>
                <w:rFonts w:cs="Arial"/>
                <w:sz w:val="20"/>
                <w:szCs w:val="20"/>
              </w:rPr>
            </w:pPr>
            <w:r>
              <w:rPr>
                <w:rFonts w:cs="Arial"/>
                <w:sz w:val="20"/>
                <w:szCs w:val="20"/>
              </w:rPr>
              <w:t>15.0</w:t>
            </w:r>
          </w:p>
        </w:tc>
        <w:tc>
          <w:tcPr>
            <w:tcW w:w="1170" w:type="dxa"/>
          </w:tcPr>
          <w:p w14:paraId="4A69C8AC" w14:textId="77777777" w:rsidR="00A6626A" w:rsidRPr="00FB713D" w:rsidRDefault="00A6626A" w:rsidP="002B37F6">
            <w:pPr>
              <w:pStyle w:val="TAL"/>
              <w:jc w:val="center"/>
              <w:rPr>
                <w:rFonts w:cs="Arial"/>
                <w:sz w:val="20"/>
                <w:szCs w:val="20"/>
              </w:rPr>
            </w:pPr>
            <w:r>
              <w:rPr>
                <w:rFonts w:cs="Arial"/>
                <w:sz w:val="20"/>
                <w:szCs w:val="20"/>
              </w:rPr>
              <w:t>3.5</w:t>
            </w:r>
          </w:p>
        </w:tc>
        <w:tc>
          <w:tcPr>
            <w:tcW w:w="1530" w:type="dxa"/>
          </w:tcPr>
          <w:p w14:paraId="57445270"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val="restart"/>
            <w:vAlign w:val="center"/>
          </w:tcPr>
          <w:p w14:paraId="731B785D" w14:textId="77777777" w:rsidR="00A6626A" w:rsidRPr="00FB713D" w:rsidRDefault="00A6626A" w:rsidP="002B37F6">
            <w:pPr>
              <w:pStyle w:val="TAL"/>
              <w:jc w:val="center"/>
              <w:rPr>
                <w:rFonts w:cs="Arial"/>
                <w:sz w:val="20"/>
                <w:szCs w:val="20"/>
              </w:rPr>
            </w:pPr>
            <w:r>
              <w:rPr>
                <w:rFonts w:cs="Arial"/>
                <w:sz w:val="20"/>
                <w:szCs w:val="20"/>
              </w:rPr>
              <w:t>15.5</w:t>
            </w:r>
          </w:p>
        </w:tc>
      </w:tr>
      <w:tr w:rsidR="00A6626A" w:rsidRPr="00A1115A" w14:paraId="08D54ED9" w14:textId="77777777" w:rsidTr="002B37F6">
        <w:trPr>
          <w:trHeight w:val="187"/>
          <w:jc w:val="center"/>
        </w:trPr>
        <w:tc>
          <w:tcPr>
            <w:tcW w:w="895" w:type="dxa"/>
            <w:vMerge/>
            <w:shd w:val="clear" w:color="auto" w:fill="auto"/>
          </w:tcPr>
          <w:p w14:paraId="20AAC899" w14:textId="77777777" w:rsidR="00A6626A" w:rsidRPr="00FB713D" w:rsidRDefault="00A6626A" w:rsidP="002B37F6">
            <w:pPr>
              <w:pStyle w:val="TAL"/>
              <w:rPr>
                <w:rFonts w:cs="Arial"/>
                <w:sz w:val="20"/>
                <w:szCs w:val="20"/>
              </w:rPr>
            </w:pPr>
          </w:p>
        </w:tc>
        <w:tc>
          <w:tcPr>
            <w:tcW w:w="1158" w:type="dxa"/>
            <w:shd w:val="clear" w:color="auto" w:fill="auto"/>
          </w:tcPr>
          <w:p w14:paraId="52DE5259" w14:textId="77777777" w:rsidR="00A6626A" w:rsidRPr="00FB713D" w:rsidRDefault="00A6626A" w:rsidP="002B37F6">
            <w:pPr>
              <w:pStyle w:val="TAL"/>
              <w:rPr>
                <w:rFonts w:cs="Arial"/>
                <w:sz w:val="20"/>
                <w:szCs w:val="20"/>
              </w:rPr>
            </w:pPr>
            <w:r w:rsidRPr="00FB713D">
              <w:rPr>
                <w:rFonts w:cs="Arial"/>
                <w:sz w:val="20"/>
                <w:szCs w:val="20"/>
              </w:rPr>
              <w:t>16QAM</w:t>
            </w:r>
          </w:p>
        </w:tc>
        <w:tc>
          <w:tcPr>
            <w:tcW w:w="1092" w:type="dxa"/>
            <w:shd w:val="clear" w:color="auto" w:fill="auto"/>
          </w:tcPr>
          <w:p w14:paraId="360A0616" w14:textId="77777777" w:rsidR="00A6626A" w:rsidRPr="00FB713D" w:rsidRDefault="00A6626A" w:rsidP="002B37F6">
            <w:pPr>
              <w:pStyle w:val="TAL"/>
              <w:jc w:val="center"/>
              <w:rPr>
                <w:rFonts w:cs="Arial"/>
                <w:sz w:val="20"/>
                <w:szCs w:val="20"/>
              </w:rPr>
            </w:pPr>
            <w:r>
              <w:rPr>
                <w:rFonts w:cs="Arial"/>
                <w:sz w:val="20"/>
                <w:szCs w:val="20"/>
              </w:rPr>
              <w:t>4</w:t>
            </w:r>
            <w:r w:rsidRPr="00FB713D">
              <w:rPr>
                <w:rFonts w:cs="Arial"/>
                <w:sz w:val="20"/>
                <w:szCs w:val="20"/>
              </w:rPr>
              <w:t>.0</w:t>
            </w:r>
          </w:p>
        </w:tc>
        <w:tc>
          <w:tcPr>
            <w:tcW w:w="1440" w:type="dxa"/>
            <w:shd w:val="clear" w:color="auto" w:fill="auto"/>
          </w:tcPr>
          <w:p w14:paraId="39984718" w14:textId="77777777" w:rsidR="00A6626A" w:rsidRPr="00FB713D" w:rsidRDefault="00A6626A" w:rsidP="002B37F6">
            <w:pPr>
              <w:pStyle w:val="TAL"/>
              <w:jc w:val="center"/>
              <w:rPr>
                <w:rFonts w:cs="Arial"/>
                <w:sz w:val="20"/>
                <w:szCs w:val="20"/>
              </w:rPr>
            </w:pPr>
            <w:r>
              <w:rPr>
                <w:rFonts w:cs="Arial"/>
                <w:sz w:val="20"/>
                <w:szCs w:val="20"/>
              </w:rPr>
              <w:t>8</w:t>
            </w:r>
            <w:r w:rsidRPr="00FB713D">
              <w:rPr>
                <w:rFonts w:cs="Arial"/>
                <w:sz w:val="20"/>
                <w:szCs w:val="20"/>
              </w:rPr>
              <w:t>.</w:t>
            </w:r>
            <w:r>
              <w:rPr>
                <w:rFonts w:cs="Arial"/>
                <w:sz w:val="20"/>
                <w:szCs w:val="20"/>
              </w:rPr>
              <w:t>5</w:t>
            </w:r>
          </w:p>
        </w:tc>
        <w:tc>
          <w:tcPr>
            <w:tcW w:w="1080" w:type="dxa"/>
            <w:vMerge/>
          </w:tcPr>
          <w:p w14:paraId="21EC3A0A" w14:textId="77777777" w:rsidR="00A6626A" w:rsidRPr="00FB713D" w:rsidRDefault="00A6626A" w:rsidP="002B37F6">
            <w:pPr>
              <w:pStyle w:val="TAL"/>
              <w:jc w:val="center"/>
              <w:rPr>
                <w:rFonts w:cs="Arial"/>
                <w:sz w:val="20"/>
                <w:szCs w:val="20"/>
              </w:rPr>
            </w:pPr>
          </w:p>
        </w:tc>
        <w:tc>
          <w:tcPr>
            <w:tcW w:w="1170" w:type="dxa"/>
          </w:tcPr>
          <w:p w14:paraId="7E7B4EB2" w14:textId="77777777" w:rsidR="00A6626A" w:rsidRPr="00FB713D" w:rsidRDefault="00A6626A" w:rsidP="002B37F6">
            <w:pPr>
              <w:pStyle w:val="TAL"/>
              <w:jc w:val="center"/>
              <w:rPr>
                <w:rFonts w:cs="Arial"/>
                <w:sz w:val="20"/>
                <w:szCs w:val="20"/>
              </w:rPr>
            </w:pPr>
            <w:r>
              <w:rPr>
                <w:rFonts w:cs="Arial"/>
                <w:sz w:val="20"/>
                <w:szCs w:val="20"/>
              </w:rPr>
              <w:t>4.0</w:t>
            </w:r>
          </w:p>
        </w:tc>
        <w:tc>
          <w:tcPr>
            <w:tcW w:w="1530" w:type="dxa"/>
          </w:tcPr>
          <w:p w14:paraId="5B87044A" w14:textId="77777777" w:rsidR="00A6626A" w:rsidRPr="00FB713D" w:rsidRDefault="00A6626A" w:rsidP="002B37F6">
            <w:pPr>
              <w:pStyle w:val="TAL"/>
              <w:jc w:val="center"/>
              <w:rPr>
                <w:rFonts w:cs="Arial"/>
                <w:sz w:val="20"/>
                <w:szCs w:val="20"/>
              </w:rPr>
            </w:pPr>
            <w:r>
              <w:rPr>
                <w:rFonts w:cs="Arial"/>
                <w:sz w:val="20"/>
                <w:szCs w:val="20"/>
              </w:rPr>
              <w:t>9.5</w:t>
            </w:r>
          </w:p>
        </w:tc>
        <w:tc>
          <w:tcPr>
            <w:tcW w:w="990" w:type="dxa"/>
            <w:vMerge/>
          </w:tcPr>
          <w:p w14:paraId="65BC6E03" w14:textId="77777777" w:rsidR="00A6626A" w:rsidRPr="00FB713D" w:rsidRDefault="00A6626A" w:rsidP="002B37F6">
            <w:pPr>
              <w:pStyle w:val="TAL"/>
              <w:jc w:val="center"/>
              <w:rPr>
                <w:rFonts w:cs="Arial"/>
                <w:sz w:val="20"/>
                <w:szCs w:val="20"/>
              </w:rPr>
            </w:pPr>
          </w:p>
        </w:tc>
      </w:tr>
      <w:tr w:rsidR="00A6626A" w:rsidRPr="00A1115A" w14:paraId="017D0138" w14:textId="77777777" w:rsidTr="002B37F6">
        <w:trPr>
          <w:trHeight w:val="187"/>
          <w:jc w:val="center"/>
        </w:trPr>
        <w:tc>
          <w:tcPr>
            <w:tcW w:w="895" w:type="dxa"/>
            <w:vMerge/>
            <w:shd w:val="clear" w:color="auto" w:fill="auto"/>
          </w:tcPr>
          <w:p w14:paraId="7A3E8191" w14:textId="77777777" w:rsidR="00A6626A" w:rsidRPr="00FB713D" w:rsidRDefault="00A6626A" w:rsidP="002B37F6">
            <w:pPr>
              <w:pStyle w:val="TAL"/>
              <w:rPr>
                <w:rFonts w:cs="Arial"/>
                <w:sz w:val="20"/>
                <w:szCs w:val="20"/>
              </w:rPr>
            </w:pPr>
          </w:p>
        </w:tc>
        <w:tc>
          <w:tcPr>
            <w:tcW w:w="1158" w:type="dxa"/>
            <w:shd w:val="clear" w:color="auto" w:fill="auto"/>
          </w:tcPr>
          <w:p w14:paraId="4AFD945B" w14:textId="77777777" w:rsidR="00A6626A" w:rsidRPr="00FB713D" w:rsidRDefault="00A6626A" w:rsidP="002B37F6">
            <w:pPr>
              <w:pStyle w:val="TAL"/>
              <w:rPr>
                <w:rFonts w:cs="Arial"/>
                <w:sz w:val="20"/>
                <w:szCs w:val="20"/>
              </w:rPr>
            </w:pPr>
            <w:r w:rsidRPr="00FB713D">
              <w:rPr>
                <w:rFonts w:cs="Arial"/>
                <w:sz w:val="20"/>
                <w:szCs w:val="20"/>
              </w:rPr>
              <w:t>64QAM</w:t>
            </w:r>
          </w:p>
        </w:tc>
        <w:tc>
          <w:tcPr>
            <w:tcW w:w="1092" w:type="dxa"/>
            <w:shd w:val="clear" w:color="auto" w:fill="auto"/>
          </w:tcPr>
          <w:p w14:paraId="7D314A7C" w14:textId="77777777" w:rsidR="00A6626A" w:rsidRPr="00FB713D" w:rsidRDefault="00A6626A" w:rsidP="002B37F6">
            <w:pPr>
              <w:pStyle w:val="TAL"/>
              <w:jc w:val="center"/>
              <w:rPr>
                <w:rFonts w:cs="Arial"/>
                <w:sz w:val="20"/>
                <w:szCs w:val="20"/>
              </w:rPr>
            </w:pPr>
            <w:r>
              <w:rPr>
                <w:rFonts w:cs="Arial"/>
                <w:sz w:val="20"/>
                <w:szCs w:val="20"/>
              </w:rPr>
              <w:t>5.5</w:t>
            </w:r>
          </w:p>
        </w:tc>
        <w:tc>
          <w:tcPr>
            <w:tcW w:w="1440" w:type="dxa"/>
            <w:shd w:val="clear" w:color="auto" w:fill="auto"/>
          </w:tcPr>
          <w:p w14:paraId="670378AC" w14:textId="77777777" w:rsidR="00A6626A" w:rsidRPr="00FB713D" w:rsidRDefault="00A6626A" w:rsidP="002B37F6">
            <w:pPr>
              <w:pStyle w:val="TAL"/>
              <w:jc w:val="center"/>
              <w:rPr>
                <w:rFonts w:cs="Arial"/>
                <w:sz w:val="20"/>
                <w:szCs w:val="20"/>
              </w:rPr>
            </w:pPr>
            <w:r>
              <w:rPr>
                <w:rFonts w:cs="Arial"/>
                <w:sz w:val="20"/>
                <w:szCs w:val="20"/>
              </w:rPr>
              <w:t>8.0</w:t>
            </w:r>
          </w:p>
        </w:tc>
        <w:tc>
          <w:tcPr>
            <w:tcW w:w="1080" w:type="dxa"/>
            <w:vMerge/>
          </w:tcPr>
          <w:p w14:paraId="0B39419E" w14:textId="77777777" w:rsidR="00A6626A" w:rsidRPr="00FB713D" w:rsidRDefault="00A6626A" w:rsidP="002B37F6">
            <w:pPr>
              <w:pStyle w:val="TAL"/>
              <w:jc w:val="center"/>
              <w:rPr>
                <w:rFonts w:cs="Arial"/>
                <w:sz w:val="20"/>
                <w:szCs w:val="20"/>
              </w:rPr>
            </w:pPr>
          </w:p>
        </w:tc>
        <w:tc>
          <w:tcPr>
            <w:tcW w:w="1170" w:type="dxa"/>
          </w:tcPr>
          <w:p w14:paraId="2E9709CA" w14:textId="77777777" w:rsidR="00A6626A" w:rsidRPr="00FB713D" w:rsidRDefault="00A6626A" w:rsidP="002B37F6">
            <w:pPr>
              <w:pStyle w:val="TAL"/>
              <w:jc w:val="center"/>
              <w:rPr>
                <w:rFonts w:cs="Arial"/>
                <w:sz w:val="20"/>
                <w:szCs w:val="20"/>
              </w:rPr>
            </w:pPr>
            <w:r>
              <w:rPr>
                <w:rFonts w:cs="Arial"/>
                <w:sz w:val="20"/>
                <w:szCs w:val="20"/>
              </w:rPr>
              <w:t>5.5</w:t>
            </w:r>
          </w:p>
        </w:tc>
        <w:tc>
          <w:tcPr>
            <w:tcW w:w="1530" w:type="dxa"/>
          </w:tcPr>
          <w:p w14:paraId="735F577B" w14:textId="77777777" w:rsidR="00A6626A" w:rsidRPr="00FB713D" w:rsidRDefault="00A6626A" w:rsidP="002B37F6">
            <w:pPr>
              <w:pStyle w:val="TAL"/>
              <w:jc w:val="center"/>
              <w:rPr>
                <w:rFonts w:cs="Arial"/>
                <w:sz w:val="20"/>
                <w:szCs w:val="20"/>
              </w:rPr>
            </w:pPr>
            <w:r>
              <w:rPr>
                <w:rFonts w:cs="Arial"/>
                <w:sz w:val="20"/>
                <w:szCs w:val="20"/>
              </w:rPr>
              <w:t>9.0</w:t>
            </w:r>
          </w:p>
        </w:tc>
        <w:tc>
          <w:tcPr>
            <w:tcW w:w="990" w:type="dxa"/>
            <w:vMerge/>
          </w:tcPr>
          <w:p w14:paraId="2BAC065E" w14:textId="77777777" w:rsidR="00A6626A" w:rsidRPr="00FB713D" w:rsidRDefault="00A6626A" w:rsidP="002B37F6">
            <w:pPr>
              <w:pStyle w:val="TAL"/>
              <w:jc w:val="center"/>
              <w:rPr>
                <w:rFonts w:cs="Arial"/>
                <w:sz w:val="20"/>
                <w:szCs w:val="20"/>
              </w:rPr>
            </w:pPr>
          </w:p>
        </w:tc>
      </w:tr>
      <w:tr w:rsidR="00A6626A" w:rsidRPr="00A1115A" w14:paraId="2DAE90E9" w14:textId="77777777" w:rsidTr="002B37F6">
        <w:trPr>
          <w:trHeight w:val="187"/>
          <w:jc w:val="center"/>
        </w:trPr>
        <w:tc>
          <w:tcPr>
            <w:tcW w:w="895" w:type="dxa"/>
            <w:vMerge/>
            <w:shd w:val="clear" w:color="auto" w:fill="auto"/>
          </w:tcPr>
          <w:p w14:paraId="33A4763F" w14:textId="77777777" w:rsidR="00A6626A" w:rsidRPr="00FB713D" w:rsidRDefault="00A6626A" w:rsidP="002B37F6">
            <w:pPr>
              <w:pStyle w:val="TAL"/>
              <w:rPr>
                <w:rFonts w:cs="Arial"/>
                <w:sz w:val="20"/>
                <w:szCs w:val="20"/>
              </w:rPr>
            </w:pPr>
          </w:p>
        </w:tc>
        <w:tc>
          <w:tcPr>
            <w:tcW w:w="1158" w:type="dxa"/>
            <w:shd w:val="clear" w:color="auto" w:fill="auto"/>
          </w:tcPr>
          <w:p w14:paraId="47590B81" w14:textId="77777777" w:rsidR="00A6626A" w:rsidRPr="00FB713D" w:rsidRDefault="00A6626A" w:rsidP="002B37F6">
            <w:pPr>
              <w:pStyle w:val="TAL"/>
              <w:rPr>
                <w:rFonts w:cs="Arial"/>
                <w:sz w:val="20"/>
                <w:szCs w:val="20"/>
              </w:rPr>
            </w:pPr>
            <w:r w:rsidRPr="00FB713D">
              <w:rPr>
                <w:rFonts w:cs="Arial"/>
                <w:sz w:val="20"/>
                <w:szCs w:val="20"/>
              </w:rPr>
              <w:t>256QAM</w:t>
            </w:r>
          </w:p>
        </w:tc>
        <w:tc>
          <w:tcPr>
            <w:tcW w:w="1092" w:type="dxa"/>
            <w:shd w:val="clear" w:color="auto" w:fill="auto"/>
          </w:tcPr>
          <w:p w14:paraId="3E1B372E" w14:textId="77777777" w:rsidR="00A6626A" w:rsidRPr="00FB713D" w:rsidRDefault="00A6626A" w:rsidP="002B37F6">
            <w:pPr>
              <w:pStyle w:val="TAL"/>
              <w:jc w:val="center"/>
              <w:rPr>
                <w:rFonts w:cs="Arial"/>
                <w:sz w:val="20"/>
                <w:szCs w:val="20"/>
              </w:rPr>
            </w:pPr>
            <w:r>
              <w:rPr>
                <w:rFonts w:cs="Arial"/>
                <w:sz w:val="20"/>
                <w:szCs w:val="20"/>
              </w:rPr>
              <w:t>8.0</w:t>
            </w:r>
          </w:p>
        </w:tc>
        <w:tc>
          <w:tcPr>
            <w:tcW w:w="1440" w:type="dxa"/>
            <w:shd w:val="clear" w:color="auto" w:fill="auto"/>
          </w:tcPr>
          <w:p w14:paraId="3520C3AB" w14:textId="77777777" w:rsidR="00A6626A" w:rsidRPr="00FB713D" w:rsidRDefault="00A6626A" w:rsidP="002B37F6">
            <w:pPr>
              <w:pStyle w:val="TAL"/>
              <w:jc w:val="center"/>
              <w:rPr>
                <w:rFonts w:cs="Arial"/>
                <w:sz w:val="20"/>
                <w:szCs w:val="20"/>
              </w:rPr>
            </w:pPr>
            <w:r>
              <w:rPr>
                <w:rFonts w:cs="Arial"/>
                <w:sz w:val="20"/>
                <w:szCs w:val="20"/>
              </w:rPr>
              <w:t>8.0</w:t>
            </w:r>
          </w:p>
        </w:tc>
        <w:tc>
          <w:tcPr>
            <w:tcW w:w="1080" w:type="dxa"/>
            <w:vMerge/>
          </w:tcPr>
          <w:p w14:paraId="44FF366F" w14:textId="77777777" w:rsidR="00A6626A" w:rsidRPr="00FB713D" w:rsidRDefault="00A6626A" w:rsidP="002B37F6">
            <w:pPr>
              <w:pStyle w:val="TAL"/>
              <w:jc w:val="center"/>
              <w:rPr>
                <w:rFonts w:cs="Arial"/>
                <w:sz w:val="20"/>
                <w:szCs w:val="20"/>
              </w:rPr>
            </w:pPr>
          </w:p>
        </w:tc>
        <w:tc>
          <w:tcPr>
            <w:tcW w:w="1170" w:type="dxa"/>
          </w:tcPr>
          <w:p w14:paraId="0DD82CD3" w14:textId="77777777" w:rsidR="00A6626A" w:rsidRPr="00FB713D" w:rsidRDefault="00A6626A" w:rsidP="002B37F6">
            <w:pPr>
              <w:pStyle w:val="TAL"/>
              <w:jc w:val="center"/>
              <w:rPr>
                <w:rFonts w:cs="Arial"/>
                <w:sz w:val="20"/>
                <w:szCs w:val="20"/>
              </w:rPr>
            </w:pPr>
            <w:r>
              <w:rPr>
                <w:rFonts w:cs="Arial"/>
                <w:sz w:val="20"/>
                <w:szCs w:val="20"/>
              </w:rPr>
              <w:t>8.0</w:t>
            </w:r>
          </w:p>
        </w:tc>
        <w:tc>
          <w:tcPr>
            <w:tcW w:w="1530" w:type="dxa"/>
          </w:tcPr>
          <w:p w14:paraId="393C4EBA" w14:textId="77777777" w:rsidR="00A6626A" w:rsidRPr="00FB713D" w:rsidRDefault="00A6626A" w:rsidP="002B37F6">
            <w:pPr>
              <w:pStyle w:val="TAL"/>
              <w:jc w:val="center"/>
              <w:rPr>
                <w:rFonts w:cs="Arial"/>
                <w:sz w:val="20"/>
                <w:szCs w:val="20"/>
              </w:rPr>
            </w:pPr>
            <w:r>
              <w:rPr>
                <w:rFonts w:cs="Arial"/>
                <w:sz w:val="20"/>
                <w:szCs w:val="20"/>
              </w:rPr>
              <w:t>8.5</w:t>
            </w:r>
          </w:p>
        </w:tc>
        <w:tc>
          <w:tcPr>
            <w:tcW w:w="990" w:type="dxa"/>
            <w:vMerge/>
          </w:tcPr>
          <w:p w14:paraId="59A518A0" w14:textId="77777777" w:rsidR="00A6626A" w:rsidRPr="00FB713D" w:rsidRDefault="00A6626A" w:rsidP="002B37F6">
            <w:pPr>
              <w:pStyle w:val="TAL"/>
              <w:jc w:val="center"/>
              <w:rPr>
                <w:rFonts w:cs="Arial"/>
                <w:sz w:val="20"/>
                <w:szCs w:val="20"/>
              </w:rPr>
            </w:pPr>
          </w:p>
        </w:tc>
      </w:tr>
    </w:tbl>
    <w:p w14:paraId="0195785E" w14:textId="77777777" w:rsidR="00C57E50" w:rsidRDefault="00C57E50" w:rsidP="007E3BEE">
      <w:pPr>
        <w:jc w:val="both"/>
        <w:rPr>
          <w:rFonts w:ascii="Arial" w:hAnsi="Arial" w:cs="Arial"/>
          <w:sz w:val="20"/>
          <w:szCs w:val="20"/>
        </w:rPr>
      </w:pPr>
    </w:p>
    <w:p w14:paraId="0BCF6B88" w14:textId="43CB417D" w:rsidR="00C57E50" w:rsidRDefault="00A6626A" w:rsidP="00C57E50">
      <w:pPr>
        <w:spacing w:after="120"/>
        <w:jc w:val="center"/>
        <w:rPr>
          <w:rFonts w:ascii="Arial" w:hAnsi="Arial" w:cs="Arial"/>
          <w:b/>
          <w:bCs/>
          <w:sz w:val="20"/>
          <w:szCs w:val="20"/>
        </w:rPr>
      </w:pPr>
      <w:r w:rsidRPr="009F7BE1">
        <w:rPr>
          <w:rFonts w:ascii="Arial" w:hAnsi="Arial" w:cs="Arial"/>
          <w:b/>
          <w:bCs/>
          <w:sz w:val="20"/>
          <w:szCs w:val="20"/>
        </w:rPr>
        <w:t xml:space="preserve">Derived PC1.5 MPR values for </w:t>
      </w:r>
      <w:r>
        <w:rPr>
          <w:rFonts w:ascii="Arial" w:hAnsi="Arial" w:cs="Arial"/>
          <w:b/>
          <w:bCs/>
          <w:sz w:val="20"/>
          <w:szCs w:val="20"/>
        </w:rPr>
        <w:t>non-contiguous allocations</w:t>
      </w:r>
      <w:r w:rsidRPr="009F7BE1">
        <w:rPr>
          <w:rFonts w:ascii="Arial" w:hAnsi="Arial" w:cs="Arial"/>
          <w:b/>
          <w:bCs/>
          <w:sz w:val="20"/>
          <w:szCs w:val="20"/>
        </w:rPr>
        <w:t xml:space="preserve"> with </w:t>
      </w:r>
      <w:r>
        <w:rPr>
          <w:rFonts w:ascii="Arial" w:hAnsi="Arial" w:cs="Arial"/>
          <w:b/>
          <w:bCs/>
          <w:sz w:val="20"/>
          <w:szCs w:val="20"/>
        </w:rPr>
        <w:t>2</w:t>
      </w:r>
      <w:r w:rsidRPr="009F7BE1">
        <w:rPr>
          <w:rFonts w:ascii="Arial" w:hAnsi="Arial" w:cs="Arial"/>
          <w:b/>
          <w:bCs/>
          <w:sz w:val="20"/>
          <w:szCs w:val="20"/>
        </w:rPr>
        <w:t>0dB antenna isolation</w:t>
      </w:r>
    </w:p>
    <w:p w14:paraId="24731062" w14:textId="77777777" w:rsidR="00D76853" w:rsidRDefault="00D76853" w:rsidP="00D76853">
      <w:pPr>
        <w:jc w:val="center"/>
        <w:rPr>
          <w:rFonts w:ascii="Arial" w:hAnsi="Arial" w:cs="Arial"/>
          <w:b/>
          <w:bCs/>
          <w:sz w:val="20"/>
          <w:szCs w:val="20"/>
        </w:rPr>
      </w:pPr>
    </w:p>
    <w:p w14:paraId="5C602699" w14:textId="77777777" w:rsidR="00D76853" w:rsidRDefault="00D76853" w:rsidP="00D76853">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2</w:t>
      </w:r>
      <w:r w:rsidRPr="00B66B95">
        <w:rPr>
          <w:rFonts w:ascii="Arial" w:hAnsi="Arial" w:cs="Arial"/>
          <w:i/>
          <w:iCs/>
          <w:sz w:val="20"/>
          <w:szCs w:val="20"/>
        </w:rPr>
        <w:t xml:space="preserve">: </w:t>
      </w:r>
      <w:r>
        <w:rPr>
          <w:rFonts w:ascii="Arial" w:hAnsi="Arial" w:cs="Arial"/>
          <w:bCs/>
          <w:i/>
          <w:iCs/>
          <w:sz w:val="20"/>
          <w:szCs w:val="20"/>
        </w:rPr>
        <w:t>PC1.5 intra-band NC UL CA MPR is 3dB higher than that of its PC2 counterpart.</w:t>
      </w:r>
    </w:p>
    <w:p w14:paraId="27CCD865" w14:textId="77777777" w:rsidR="00D76853" w:rsidRPr="00D76853" w:rsidRDefault="00D76853" w:rsidP="00D76853">
      <w:pPr>
        <w:jc w:val="both"/>
        <w:rPr>
          <w:rFonts w:ascii="Arial" w:hAnsi="Arial" w:cs="Arial"/>
          <w:bCs/>
          <w:sz w:val="20"/>
          <w:szCs w:val="20"/>
        </w:rPr>
      </w:pPr>
    </w:p>
    <w:p w14:paraId="4BFC82D9" w14:textId="0A55F5A8" w:rsidR="00D76853" w:rsidRPr="00D76853" w:rsidRDefault="00D76853" w:rsidP="00D76853">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3</w:t>
      </w:r>
      <w:r w:rsidRPr="00B66B95">
        <w:rPr>
          <w:rFonts w:ascii="Arial" w:hAnsi="Arial" w:cs="Arial"/>
          <w:i/>
          <w:iCs/>
          <w:sz w:val="20"/>
          <w:szCs w:val="20"/>
        </w:rPr>
        <w:t xml:space="preserve">: </w:t>
      </w:r>
      <w:r w:rsidRPr="00DC003B">
        <w:rPr>
          <w:rFonts w:ascii="Arial" w:hAnsi="Arial" w:cs="Arial"/>
          <w:bCs/>
          <w:i/>
          <w:iCs/>
          <w:sz w:val="20"/>
          <w:szCs w:val="20"/>
        </w:rPr>
        <w:t xml:space="preserve">Introduce UL Tx switching for intra-band </w:t>
      </w:r>
      <w:r>
        <w:rPr>
          <w:rFonts w:ascii="Arial" w:hAnsi="Arial" w:cs="Arial"/>
          <w:bCs/>
          <w:i/>
          <w:iCs/>
          <w:sz w:val="20"/>
          <w:szCs w:val="20"/>
        </w:rPr>
        <w:t>NC</w:t>
      </w:r>
      <w:r w:rsidRPr="00DC003B">
        <w:rPr>
          <w:rFonts w:ascii="Arial" w:hAnsi="Arial" w:cs="Arial"/>
          <w:bCs/>
          <w:i/>
          <w:iCs/>
          <w:sz w:val="20"/>
          <w:szCs w:val="20"/>
        </w:rPr>
        <w:t xml:space="preserve"> UL CA with UL MIMO </w:t>
      </w:r>
      <w:r w:rsidR="00A6626A">
        <w:rPr>
          <w:rFonts w:ascii="Arial" w:hAnsi="Arial" w:cs="Arial"/>
          <w:bCs/>
          <w:i/>
          <w:iCs/>
          <w:sz w:val="20"/>
          <w:szCs w:val="20"/>
        </w:rPr>
        <w:t xml:space="preserve">or Tx diversity </w:t>
      </w:r>
      <w:r w:rsidRPr="00DC003B">
        <w:rPr>
          <w:rFonts w:ascii="Arial" w:hAnsi="Arial" w:cs="Arial"/>
          <w:bCs/>
          <w:i/>
          <w:iCs/>
          <w:sz w:val="20"/>
          <w:szCs w:val="20"/>
        </w:rPr>
        <w:t xml:space="preserve">as an enhancement feature to intra-band </w:t>
      </w:r>
      <w:r>
        <w:rPr>
          <w:rFonts w:ascii="Arial" w:hAnsi="Arial" w:cs="Arial"/>
          <w:bCs/>
          <w:i/>
          <w:iCs/>
          <w:sz w:val="20"/>
          <w:szCs w:val="20"/>
        </w:rPr>
        <w:t>NC</w:t>
      </w:r>
      <w:r w:rsidRPr="00DC003B">
        <w:rPr>
          <w:rFonts w:ascii="Arial" w:hAnsi="Arial" w:cs="Arial"/>
          <w:bCs/>
          <w:i/>
          <w:iCs/>
          <w:sz w:val="20"/>
          <w:szCs w:val="20"/>
        </w:rPr>
        <w:t xml:space="preserve"> UL CA without UL MIMO</w:t>
      </w:r>
      <w:r>
        <w:rPr>
          <w:rFonts w:ascii="Arial" w:hAnsi="Arial" w:cs="Arial"/>
          <w:bCs/>
          <w:i/>
          <w:iCs/>
          <w:sz w:val="20"/>
          <w:szCs w:val="20"/>
        </w:rPr>
        <w:t xml:space="preserve"> in Rel-20. </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23A99E66" w14:textId="04F57EB7" w:rsidR="00D340F4" w:rsidRDefault="00CA510E" w:rsidP="00D340F4">
      <w:pPr>
        <w:pStyle w:val="EX"/>
        <w:spacing w:after="180"/>
        <w:ind w:left="374" w:hanging="374"/>
        <w:jc w:val="both"/>
        <w:rPr>
          <w:rFonts w:ascii="Arial" w:hAnsi="Arial" w:cs="Arial"/>
          <w:bCs/>
          <w:sz w:val="20"/>
          <w:szCs w:val="20"/>
        </w:rPr>
      </w:pPr>
      <w:r w:rsidRPr="00CA510E">
        <w:rPr>
          <w:rFonts w:ascii="Arial" w:hAnsi="Arial" w:cs="Arial"/>
          <w:bCs/>
          <w:sz w:val="20"/>
          <w:szCs w:val="20"/>
        </w:rPr>
        <w:t>R4-2</w:t>
      </w:r>
      <w:r w:rsidR="008731E6">
        <w:rPr>
          <w:rFonts w:ascii="Arial" w:hAnsi="Arial" w:cs="Arial"/>
          <w:bCs/>
          <w:sz w:val="20"/>
          <w:szCs w:val="20"/>
        </w:rPr>
        <w:t>502863</w:t>
      </w:r>
      <w:r w:rsidRPr="00CA510E">
        <w:rPr>
          <w:rFonts w:ascii="Arial" w:hAnsi="Arial" w:cs="Arial"/>
          <w:bCs/>
          <w:sz w:val="20"/>
          <w:szCs w:val="20"/>
        </w:rPr>
        <w:t xml:space="preserve"> “</w:t>
      </w:r>
      <w:r w:rsidR="008731E6" w:rsidRPr="008731E6">
        <w:rPr>
          <w:rFonts w:ascii="Arial" w:hAnsi="Arial" w:cs="Arial"/>
          <w:bCs/>
          <w:sz w:val="20"/>
          <w:szCs w:val="20"/>
        </w:rPr>
        <w:t>WF on TN HPUE</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xml:space="preserve">, </w:t>
      </w:r>
      <w:r w:rsidR="00FF5DD2" w:rsidRPr="00CA510E">
        <w:rPr>
          <w:rFonts w:ascii="Arial" w:hAnsi="Arial" w:cs="Arial"/>
          <w:bCs/>
          <w:sz w:val="20"/>
          <w:szCs w:val="20"/>
        </w:rPr>
        <w:t>3GPP TSG RAN WG4 Meeting #11</w:t>
      </w:r>
      <w:r w:rsidR="008731E6">
        <w:rPr>
          <w:rFonts w:ascii="Arial" w:hAnsi="Arial" w:cs="Arial"/>
          <w:bCs/>
          <w:sz w:val="20"/>
          <w:szCs w:val="20"/>
        </w:rPr>
        <w:t>4</w:t>
      </w:r>
      <w:r w:rsidR="00FF5DD2" w:rsidRPr="00CA510E">
        <w:rPr>
          <w:rFonts w:ascii="Arial" w:hAnsi="Arial" w:cs="Arial"/>
          <w:bCs/>
          <w:sz w:val="20"/>
          <w:szCs w:val="20"/>
        </w:rPr>
        <w:t xml:space="preserve">, </w:t>
      </w:r>
      <w:r w:rsidR="008731E6">
        <w:rPr>
          <w:rFonts w:ascii="Arial" w:hAnsi="Arial" w:cs="Arial"/>
          <w:bCs/>
          <w:sz w:val="20"/>
          <w:szCs w:val="20"/>
        </w:rPr>
        <w:t>Athens</w:t>
      </w:r>
      <w:r w:rsidR="00FF5DD2" w:rsidRPr="00CA510E">
        <w:rPr>
          <w:rFonts w:ascii="Arial" w:hAnsi="Arial" w:cs="Arial"/>
          <w:bCs/>
          <w:sz w:val="20"/>
          <w:szCs w:val="20"/>
        </w:rPr>
        <w:t xml:space="preserve">, </w:t>
      </w:r>
      <w:r w:rsidR="008731E6">
        <w:rPr>
          <w:rFonts w:ascii="Arial" w:hAnsi="Arial" w:cs="Arial"/>
          <w:bCs/>
          <w:sz w:val="20"/>
          <w:szCs w:val="20"/>
        </w:rPr>
        <w:t>Greece</w:t>
      </w:r>
      <w:r w:rsidR="00FF5DD2" w:rsidRPr="00CA510E">
        <w:rPr>
          <w:rFonts w:ascii="Arial" w:hAnsi="Arial" w:cs="Arial"/>
          <w:bCs/>
          <w:sz w:val="20"/>
          <w:szCs w:val="20"/>
        </w:rPr>
        <w:t xml:space="preserve">, </w:t>
      </w:r>
      <w:r w:rsidR="008731E6">
        <w:rPr>
          <w:rFonts w:ascii="Arial" w:hAnsi="Arial" w:cs="Arial"/>
          <w:bCs/>
          <w:sz w:val="20"/>
          <w:szCs w:val="20"/>
        </w:rPr>
        <w:t>February</w:t>
      </w:r>
      <w:r w:rsidR="00FF5DD2" w:rsidRPr="00CA510E">
        <w:rPr>
          <w:rFonts w:ascii="Arial" w:hAnsi="Arial" w:cs="Arial"/>
          <w:bCs/>
          <w:sz w:val="20"/>
          <w:szCs w:val="20"/>
        </w:rPr>
        <w:t xml:space="preserve"> </w:t>
      </w:r>
      <w:r w:rsidR="00FF5DD2">
        <w:rPr>
          <w:rFonts w:ascii="Arial" w:hAnsi="Arial" w:cs="Arial"/>
          <w:bCs/>
          <w:sz w:val="20"/>
          <w:szCs w:val="20"/>
        </w:rPr>
        <w:t>1</w:t>
      </w:r>
      <w:r w:rsidR="00147038">
        <w:rPr>
          <w:rFonts w:ascii="Arial" w:hAnsi="Arial" w:cs="Arial"/>
          <w:bCs/>
          <w:sz w:val="20"/>
          <w:szCs w:val="20"/>
        </w:rPr>
        <w:t>7</w:t>
      </w:r>
      <w:r w:rsidR="00FF5DD2" w:rsidRPr="00CA510E">
        <w:rPr>
          <w:rFonts w:ascii="Arial" w:hAnsi="Arial" w:cs="Arial"/>
          <w:bCs/>
          <w:sz w:val="20"/>
          <w:szCs w:val="20"/>
          <w:vertAlign w:val="superscript"/>
        </w:rPr>
        <w:t>th</w:t>
      </w:r>
      <w:r w:rsidR="00FF5DD2" w:rsidRPr="00CA510E">
        <w:rPr>
          <w:rFonts w:ascii="Arial" w:hAnsi="Arial" w:cs="Arial"/>
          <w:bCs/>
          <w:sz w:val="20"/>
          <w:szCs w:val="20"/>
        </w:rPr>
        <w:t xml:space="preserve"> – </w:t>
      </w:r>
      <w:r w:rsidR="00FF5DD2">
        <w:rPr>
          <w:rFonts w:ascii="Arial" w:hAnsi="Arial" w:cs="Arial"/>
          <w:bCs/>
          <w:sz w:val="20"/>
          <w:szCs w:val="20"/>
        </w:rPr>
        <w:t>2</w:t>
      </w:r>
      <w:r w:rsidR="00147038">
        <w:rPr>
          <w:rFonts w:ascii="Arial" w:hAnsi="Arial" w:cs="Arial"/>
          <w:bCs/>
          <w:sz w:val="20"/>
          <w:szCs w:val="20"/>
        </w:rPr>
        <w:t>1</w:t>
      </w:r>
      <w:r w:rsidR="00147038">
        <w:rPr>
          <w:rFonts w:ascii="Arial" w:hAnsi="Arial" w:cs="Arial"/>
          <w:bCs/>
          <w:sz w:val="20"/>
          <w:szCs w:val="20"/>
          <w:vertAlign w:val="superscript"/>
        </w:rPr>
        <w:t>st</w:t>
      </w:r>
      <w:r w:rsidR="00FF5DD2" w:rsidRPr="00CA510E">
        <w:rPr>
          <w:rFonts w:ascii="Arial" w:hAnsi="Arial" w:cs="Arial"/>
          <w:bCs/>
          <w:sz w:val="20"/>
          <w:szCs w:val="20"/>
        </w:rPr>
        <w:t>, 202</w:t>
      </w:r>
      <w:r w:rsidR="00147038">
        <w:rPr>
          <w:rFonts w:ascii="Arial" w:hAnsi="Arial" w:cs="Arial"/>
          <w:bCs/>
          <w:sz w:val="20"/>
          <w:szCs w:val="20"/>
        </w:rPr>
        <w:t>5</w:t>
      </w:r>
    </w:p>
    <w:p w14:paraId="73B41880" w14:textId="77777777" w:rsidR="00F46E48" w:rsidRDefault="00D76853" w:rsidP="00D340F4">
      <w:pPr>
        <w:pStyle w:val="EX"/>
        <w:spacing w:after="180"/>
        <w:ind w:left="374" w:hanging="374"/>
        <w:jc w:val="both"/>
        <w:rPr>
          <w:rFonts w:ascii="Arial" w:hAnsi="Arial" w:cs="Arial"/>
          <w:bCs/>
          <w:sz w:val="20"/>
          <w:szCs w:val="20"/>
        </w:rPr>
      </w:pPr>
      <w:r>
        <w:rPr>
          <w:rFonts w:ascii="Arial" w:hAnsi="Arial" w:cs="Arial"/>
          <w:bCs/>
          <w:sz w:val="20"/>
          <w:szCs w:val="20"/>
        </w:rPr>
        <w:t>R4-2417763 “</w:t>
      </w:r>
      <w:r w:rsidRPr="00D76853">
        <w:rPr>
          <w:rFonts w:ascii="Arial" w:hAnsi="Arial" w:cs="Arial"/>
          <w:bCs/>
          <w:sz w:val="20"/>
          <w:szCs w:val="20"/>
        </w:rPr>
        <w:t>On PC1.5 intra-band non-contiguous UL CA MPR</w:t>
      </w:r>
      <w:r w:rsidR="00F46E48">
        <w:rPr>
          <w:rFonts w:ascii="Arial" w:hAnsi="Arial" w:cs="Arial"/>
          <w:bCs/>
          <w:sz w:val="20"/>
          <w:szCs w:val="20"/>
        </w:rPr>
        <w:t>”</w:t>
      </w:r>
      <w:r>
        <w:rPr>
          <w:rFonts w:ascii="Arial" w:hAnsi="Arial" w:cs="Arial"/>
          <w:bCs/>
          <w:sz w:val="20"/>
          <w:szCs w:val="20"/>
        </w:rPr>
        <w:t>, Apple,</w:t>
      </w:r>
      <w:r w:rsidR="00F46E48">
        <w:rPr>
          <w:rFonts w:ascii="Arial" w:hAnsi="Arial" w:cs="Arial"/>
          <w:bCs/>
          <w:sz w:val="20"/>
          <w:szCs w:val="20"/>
        </w:rPr>
        <w:t xml:space="preserve"> </w:t>
      </w:r>
      <w:r w:rsidR="00F46E48" w:rsidRPr="00CA510E">
        <w:rPr>
          <w:rFonts w:ascii="Arial" w:hAnsi="Arial" w:cs="Arial"/>
          <w:bCs/>
          <w:sz w:val="20"/>
          <w:szCs w:val="20"/>
        </w:rPr>
        <w:t>3GPP TSG RAN WG4 Meeting #11</w:t>
      </w:r>
      <w:r w:rsidR="00F46E48">
        <w:rPr>
          <w:rFonts w:ascii="Arial" w:hAnsi="Arial" w:cs="Arial"/>
          <w:bCs/>
          <w:sz w:val="20"/>
          <w:szCs w:val="20"/>
        </w:rPr>
        <w:t>3</w:t>
      </w:r>
      <w:r w:rsidR="00F46E48" w:rsidRPr="00CA510E">
        <w:rPr>
          <w:rFonts w:ascii="Arial" w:hAnsi="Arial" w:cs="Arial"/>
          <w:bCs/>
          <w:sz w:val="20"/>
          <w:szCs w:val="20"/>
        </w:rPr>
        <w:t xml:space="preserve">, </w:t>
      </w:r>
      <w:r w:rsidR="00F46E48">
        <w:rPr>
          <w:rFonts w:ascii="Arial" w:hAnsi="Arial" w:cs="Arial"/>
          <w:bCs/>
          <w:sz w:val="20"/>
          <w:szCs w:val="20"/>
        </w:rPr>
        <w:t>Orlando</w:t>
      </w:r>
      <w:r w:rsidR="00F46E48" w:rsidRPr="00CA510E">
        <w:rPr>
          <w:rFonts w:ascii="Arial" w:hAnsi="Arial" w:cs="Arial"/>
          <w:bCs/>
          <w:sz w:val="20"/>
          <w:szCs w:val="20"/>
        </w:rPr>
        <w:t xml:space="preserve">, </w:t>
      </w:r>
      <w:r w:rsidR="00F46E48">
        <w:rPr>
          <w:rFonts w:ascii="Arial" w:hAnsi="Arial" w:cs="Arial"/>
          <w:bCs/>
          <w:sz w:val="20"/>
          <w:szCs w:val="20"/>
        </w:rPr>
        <w:t>USA</w:t>
      </w:r>
      <w:r w:rsidR="00F46E48" w:rsidRPr="00CA510E">
        <w:rPr>
          <w:rFonts w:ascii="Arial" w:hAnsi="Arial" w:cs="Arial"/>
          <w:bCs/>
          <w:sz w:val="20"/>
          <w:szCs w:val="20"/>
        </w:rPr>
        <w:t xml:space="preserve">, </w:t>
      </w:r>
      <w:r w:rsidR="00F46E48">
        <w:rPr>
          <w:rFonts w:ascii="Arial" w:hAnsi="Arial" w:cs="Arial"/>
          <w:bCs/>
          <w:sz w:val="20"/>
          <w:szCs w:val="20"/>
        </w:rPr>
        <w:t>November</w:t>
      </w:r>
      <w:r w:rsidR="00F46E48" w:rsidRPr="00CA510E">
        <w:rPr>
          <w:rFonts w:ascii="Arial" w:hAnsi="Arial" w:cs="Arial"/>
          <w:bCs/>
          <w:sz w:val="20"/>
          <w:szCs w:val="20"/>
        </w:rPr>
        <w:t xml:space="preserve"> </w:t>
      </w:r>
      <w:r w:rsidR="00F46E48">
        <w:rPr>
          <w:rFonts w:ascii="Arial" w:hAnsi="Arial" w:cs="Arial"/>
          <w:bCs/>
          <w:sz w:val="20"/>
          <w:szCs w:val="20"/>
        </w:rPr>
        <w:t>18</w:t>
      </w:r>
      <w:r w:rsidR="00F46E48" w:rsidRPr="00CA510E">
        <w:rPr>
          <w:rFonts w:ascii="Arial" w:hAnsi="Arial" w:cs="Arial"/>
          <w:bCs/>
          <w:sz w:val="20"/>
          <w:szCs w:val="20"/>
          <w:vertAlign w:val="superscript"/>
        </w:rPr>
        <w:t>th</w:t>
      </w:r>
      <w:r w:rsidR="00F46E48" w:rsidRPr="00CA510E">
        <w:rPr>
          <w:rFonts w:ascii="Arial" w:hAnsi="Arial" w:cs="Arial"/>
          <w:bCs/>
          <w:sz w:val="20"/>
          <w:szCs w:val="20"/>
        </w:rPr>
        <w:t xml:space="preserve"> – </w:t>
      </w:r>
      <w:r w:rsidR="00F46E48">
        <w:rPr>
          <w:rFonts w:ascii="Arial" w:hAnsi="Arial" w:cs="Arial"/>
          <w:bCs/>
          <w:sz w:val="20"/>
          <w:szCs w:val="20"/>
        </w:rPr>
        <w:t>22</w:t>
      </w:r>
      <w:r w:rsidR="00F46E48">
        <w:rPr>
          <w:rFonts w:ascii="Arial" w:hAnsi="Arial" w:cs="Arial"/>
          <w:bCs/>
          <w:sz w:val="20"/>
          <w:szCs w:val="20"/>
          <w:vertAlign w:val="superscript"/>
        </w:rPr>
        <w:t>nd</w:t>
      </w:r>
      <w:r w:rsidR="00F46E48" w:rsidRPr="00CA510E">
        <w:rPr>
          <w:rFonts w:ascii="Arial" w:hAnsi="Arial" w:cs="Arial"/>
          <w:bCs/>
          <w:sz w:val="20"/>
          <w:szCs w:val="20"/>
        </w:rPr>
        <w:t>, 202</w:t>
      </w:r>
      <w:r w:rsidR="00F46E48">
        <w:rPr>
          <w:rFonts w:ascii="Arial" w:hAnsi="Arial" w:cs="Arial"/>
          <w:bCs/>
          <w:sz w:val="20"/>
          <w:szCs w:val="20"/>
        </w:rPr>
        <w:t>4</w:t>
      </w:r>
    </w:p>
    <w:p w14:paraId="5EC31A0B" w14:textId="799AE998" w:rsidR="00D76853" w:rsidRPr="00D340F4" w:rsidRDefault="00F46E48" w:rsidP="00D340F4">
      <w:pPr>
        <w:pStyle w:val="EX"/>
        <w:spacing w:after="180"/>
        <w:ind w:left="374" w:hanging="374"/>
        <w:jc w:val="both"/>
        <w:rPr>
          <w:rFonts w:ascii="Arial" w:hAnsi="Arial" w:cs="Arial"/>
          <w:bCs/>
          <w:sz w:val="20"/>
          <w:szCs w:val="20"/>
        </w:rPr>
      </w:pPr>
      <w:r>
        <w:rPr>
          <w:rFonts w:ascii="Arial" w:hAnsi="Arial" w:cs="Arial"/>
          <w:bCs/>
          <w:sz w:val="20"/>
          <w:szCs w:val="20"/>
        </w:rPr>
        <w:t>R4-2411168 “</w:t>
      </w:r>
      <w:r w:rsidRPr="00F46E48">
        <w:rPr>
          <w:rFonts w:ascii="Arial" w:hAnsi="Arial" w:cs="Arial"/>
          <w:bCs/>
          <w:sz w:val="20"/>
          <w:szCs w:val="20"/>
        </w:rPr>
        <w:t>MPR for PC1.5 intra-band contiguous UL CA</w:t>
      </w:r>
      <w:r>
        <w:rPr>
          <w:rFonts w:ascii="Arial" w:hAnsi="Arial" w:cs="Arial"/>
          <w:bCs/>
          <w:sz w:val="20"/>
          <w:szCs w:val="20"/>
        </w:rPr>
        <w:t xml:space="preserve">”, Apple, </w:t>
      </w:r>
      <w:r w:rsidRPr="00CA510E">
        <w:rPr>
          <w:rFonts w:ascii="Arial" w:hAnsi="Arial" w:cs="Arial"/>
          <w:bCs/>
          <w:sz w:val="20"/>
          <w:szCs w:val="20"/>
        </w:rPr>
        <w:t>TSG RAN WG4 Meeting #11</w:t>
      </w:r>
      <w:r>
        <w:rPr>
          <w:rFonts w:ascii="Arial" w:hAnsi="Arial" w:cs="Arial"/>
          <w:bCs/>
          <w:sz w:val="20"/>
          <w:szCs w:val="20"/>
        </w:rPr>
        <w:t xml:space="preserve">2, </w:t>
      </w:r>
      <w:r w:rsidRPr="00F46E48">
        <w:rPr>
          <w:rFonts w:ascii="Arial" w:hAnsi="Arial" w:cs="Arial"/>
          <w:bCs/>
          <w:sz w:val="20"/>
          <w:szCs w:val="20"/>
        </w:rPr>
        <w:t>Maastricht, Netherlands, August 19</w:t>
      </w:r>
      <w:r w:rsidRPr="00F46E48">
        <w:rPr>
          <w:rFonts w:ascii="Arial" w:hAnsi="Arial" w:cs="Arial"/>
          <w:bCs/>
          <w:sz w:val="20"/>
          <w:szCs w:val="20"/>
          <w:vertAlign w:val="superscript"/>
        </w:rPr>
        <w:t>th</w:t>
      </w:r>
      <w:r w:rsidRPr="00F46E48">
        <w:rPr>
          <w:rFonts w:ascii="Arial" w:hAnsi="Arial" w:cs="Arial"/>
          <w:bCs/>
          <w:sz w:val="20"/>
          <w:szCs w:val="20"/>
        </w:rPr>
        <w:t xml:space="preserve"> – 23</w:t>
      </w:r>
      <w:r w:rsidRPr="00F46E48">
        <w:rPr>
          <w:rFonts w:ascii="Arial" w:hAnsi="Arial" w:cs="Arial"/>
          <w:bCs/>
          <w:sz w:val="20"/>
          <w:szCs w:val="20"/>
          <w:vertAlign w:val="superscript"/>
        </w:rPr>
        <w:t>rd</w:t>
      </w:r>
      <w:r w:rsidRPr="00F46E48">
        <w:rPr>
          <w:rFonts w:ascii="Arial" w:hAnsi="Arial" w:cs="Arial"/>
          <w:bCs/>
          <w:sz w:val="20"/>
          <w:szCs w:val="20"/>
        </w:rPr>
        <w:t>, 2024</w:t>
      </w:r>
      <w:r>
        <w:rPr>
          <w:rFonts w:ascii="Arial" w:hAnsi="Arial" w:cs="Arial"/>
          <w:bCs/>
          <w:sz w:val="20"/>
          <w:szCs w:val="20"/>
        </w:rPr>
        <w:t xml:space="preserve">  </w:t>
      </w:r>
      <w:r w:rsidR="00D76853">
        <w:rPr>
          <w:rFonts w:ascii="Arial" w:hAnsi="Arial" w:cs="Arial"/>
          <w:bCs/>
          <w:sz w:val="20"/>
          <w:szCs w:val="20"/>
        </w:rPr>
        <w:t xml:space="preserve"> </w:t>
      </w:r>
    </w:p>
    <w:p w14:paraId="6B45D8A2" w14:textId="064A418E" w:rsidR="00C57E50" w:rsidRDefault="00FD4920" w:rsidP="00112B6A">
      <w:pPr>
        <w:pStyle w:val="EX"/>
        <w:spacing w:after="180"/>
        <w:ind w:left="374" w:hanging="374"/>
        <w:jc w:val="both"/>
        <w:rPr>
          <w:rFonts w:ascii="Arial" w:hAnsi="Arial" w:cs="Arial"/>
          <w:sz w:val="20"/>
          <w:szCs w:val="20"/>
        </w:rPr>
      </w:pPr>
      <w:r w:rsidRPr="00FD4920">
        <w:rPr>
          <w:rFonts w:ascii="Arial" w:hAnsi="Arial" w:cs="Arial"/>
          <w:sz w:val="20"/>
          <w:szCs w:val="20"/>
        </w:rPr>
        <w:t>3GPP TS 38.101-1 V1</w:t>
      </w:r>
      <w:r w:rsidR="00ED5F7C">
        <w:rPr>
          <w:rFonts w:ascii="Arial" w:hAnsi="Arial" w:cs="Arial"/>
          <w:sz w:val="20"/>
          <w:szCs w:val="20"/>
        </w:rPr>
        <w:t>9</w:t>
      </w:r>
      <w:r w:rsidRPr="00FD4920">
        <w:rPr>
          <w:rFonts w:ascii="Arial" w:hAnsi="Arial" w:cs="Arial"/>
          <w:sz w:val="20"/>
          <w:szCs w:val="20"/>
        </w:rPr>
        <w:t>.</w:t>
      </w:r>
      <w:r w:rsidR="00ED5F7C">
        <w:rPr>
          <w:rFonts w:ascii="Arial" w:hAnsi="Arial" w:cs="Arial"/>
          <w:sz w:val="20"/>
          <w:szCs w:val="20"/>
        </w:rPr>
        <w:t>0</w:t>
      </w:r>
      <w:r w:rsidRPr="00FD4920">
        <w:rPr>
          <w:rFonts w:ascii="Arial" w:hAnsi="Arial" w:cs="Arial"/>
          <w:sz w:val="20"/>
          <w:szCs w:val="20"/>
        </w:rPr>
        <w:t>.0 (2024-</w:t>
      </w:r>
      <w:r w:rsidR="00F46E48">
        <w:rPr>
          <w:rFonts w:ascii="Arial" w:hAnsi="Arial" w:cs="Arial"/>
          <w:sz w:val="20"/>
          <w:szCs w:val="20"/>
        </w:rPr>
        <w:t>12</w:t>
      </w:r>
      <w:r w:rsidRPr="00FD4920">
        <w:rPr>
          <w:rFonts w:ascii="Arial" w:hAnsi="Arial" w:cs="Arial"/>
          <w:sz w:val="20"/>
          <w:szCs w:val="20"/>
        </w:rPr>
        <w:t>)</w:t>
      </w:r>
    </w:p>
    <w:p w14:paraId="6E3EC798" w14:textId="1EBDE87A" w:rsidR="00F06B92" w:rsidRDefault="00F06B92" w:rsidP="00112B6A">
      <w:pPr>
        <w:pStyle w:val="EX"/>
        <w:spacing w:after="180"/>
        <w:ind w:left="374" w:hanging="374"/>
        <w:jc w:val="both"/>
        <w:rPr>
          <w:rFonts w:ascii="Arial" w:hAnsi="Arial" w:cs="Arial"/>
          <w:sz w:val="20"/>
          <w:szCs w:val="20"/>
        </w:rPr>
      </w:pPr>
      <w:r>
        <w:rPr>
          <w:rFonts w:ascii="Arial" w:hAnsi="Arial" w:cs="Arial"/>
          <w:sz w:val="20"/>
          <w:szCs w:val="20"/>
        </w:rPr>
        <w:t>R4-2114948 “</w:t>
      </w:r>
      <w:r w:rsidRPr="00F06B92">
        <w:rPr>
          <w:rFonts w:ascii="Arial" w:hAnsi="Arial" w:cs="Arial"/>
          <w:sz w:val="20"/>
          <w:szCs w:val="20"/>
        </w:rPr>
        <w:t>WF on PC2 intra-band UL NC CA and contiguous CA with 2Tx architecture</w:t>
      </w:r>
      <w:r>
        <w:rPr>
          <w:rFonts w:ascii="Arial" w:hAnsi="Arial" w:cs="Arial"/>
          <w:sz w:val="20"/>
          <w:szCs w:val="20"/>
        </w:rPr>
        <w:t xml:space="preserve">”, Skyworks Solutions Inc., </w:t>
      </w:r>
      <w:r w:rsidRPr="00F06B92">
        <w:rPr>
          <w:rFonts w:ascii="Arial" w:hAnsi="Arial" w:cs="Arial"/>
          <w:sz w:val="20"/>
          <w:szCs w:val="20"/>
        </w:rPr>
        <w:t>3GPP TSG-RAN WG4 Meeting #100e</w:t>
      </w:r>
      <w:r>
        <w:rPr>
          <w:rFonts w:ascii="Arial" w:hAnsi="Arial" w:cs="Arial"/>
          <w:sz w:val="20"/>
          <w:szCs w:val="20"/>
        </w:rPr>
        <w:t>, online, August 16</w:t>
      </w:r>
      <w:r w:rsidRPr="00F06B92">
        <w:rPr>
          <w:rFonts w:ascii="Arial" w:hAnsi="Arial" w:cs="Arial"/>
          <w:sz w:val="20"/>
          <w:szCs w:val="20"/>
          <w:vertAlign w:val="superscript"/>
        </w:rPr>
        <w:t>th</w:t>
      </w:r>
      <w:r>
        <w:rPr>
          <w:rFonts w:ascii="Arial" w:hAnsi="Arial" w:cs="Arial"/>
          <w:sz w:val="20"/>
          <w:szCs w:val="20"/>
        </w:rPr>
        <w:t xml:space="preserve"> – 27</w:t>
      </w:r>
      <w:r w:rsidRPr="00F06B92">
        <w:rPr>
          <w:rFonts w:ascii="Arial" w:hAnsi="Arial" w:cs="Arial"/>
          <w:sz w:val="20"/>
          <w:szCs w:val="20"/>
          <w:vertAlign w:val="superscript"/>
        </w:rPr>
        <w:t>th</w:t>
      </w:r>
      <w:r>
        <w:rPr>
          <w:rFonts w:ascii="Arial" w:hAnsi="Arial" w:cs="Arial"/>
          <w:sz w:val="20"/>
          <w:szCs w:val="20"/>
        </w:rPr>
        <w:t>, 2021</w:t>
      </w:r>
    </w:p>
    <w:p w14:paraId="01F3AB1F" w14:textId="73B2B42C" w:rsidR="00F46E48" w:rsidRPr="00FD4920" w:rsidRDefault="00F46E48" w:rsidP="00112B6A">
      <w:pPr>
        <w:pStyle w:val="EX"/>
        <w:spacing w:after="180"/>
        <w:ind w:left="374" w:hanging="374"/>
        <w:jc w:val="both"/>
        <w:rPr>
          <w:rFonts w:ascii="Arial" w:hAnsi="Arial" w:cs="Arial"/>
          <w:sz w:val="20"/>
          <w:szCs w:val="20"/>
        </w:rPr>
      </w:pPr>
      <w:r>
        <w:rPr>
          <w:rFonts w:ascii="Arial" w:hAnsi="Arial" w:cs="Arial"/>
          <w:sz w:val="20"/>
          <w:szCs w:val="20"/>
        </w:rPr>
        <w:t>R4-25</w:t>
      </w:r>
      <w:r w:rsidR="008503FE">
        <w:rPr>
          <w:rFonts w:ascii="Arial" w:hAnsi="Arial" w:cs="Arial"/>
          <w:sz w:val="20"/>
          <w:szCs w:val="20"/>
        </w:rPr>
        <w:t>00324</w:t>
      </w:r>
      <w:r>
        <w:rPr>
          <w:rFonts w:ascii="Arial" w:hAnsi="Arial" w:cs="Arial"/>
          <w:sz w:val="20"/>
          <w:szCs w:val="20"/>
        </w:rPr>
        <w:t xml:space="preserve"> “</w:t>
      </w:r>
      <w:r w:rsidRPr="00F46E48">
        <w:rPr>
          <w:rFonts w:ascii="Arial" w:hAnsi="Arial" w:cs="Arial"/>
          <w:sz w:val="20"/>
          <w:szCs w:val="20"/>
        </w:rPr>
        <w:t>Motivation for UL Tx switching for intra-band NC UL CA</w:t>
      </w:r>
      <w:r>
        <w:rPr>
          <w:rFonts w:ascii="Arial" w:hAnsi="Arial" w:cs="Arial"/>
          <w:sz w:val="20"/>
          <w:szCs w:val="20"/>
        </w:rPr>
        <w:t xml:space="preserve">”, Apple </w:t>
      </w:r>
      <w:r w:rsidRPr="00F46E48">
        <w:rPr>
          <w:rFonts w:ascii="Arial" w:hAnsi="Arial" w:cs="Arial"/>
          <w:i/>
          <w:iCs/>
          <w:sz w:val="20"/>
          <w:szCs w:val="20"/>
        </w:rPr>
        <w:t>et al</w:t>
      </w:r>
      <w:r>
        <w:rPr>
          <w:rFonts w:ascii="Arial" w:hAnsi="Arial" w:cs="Arial"/>
          <w:sz w:val="20"/>
          <w:szCs w:val="20"/>
        </w:rPr>
        <w:t xml:space="preserve">, </w:t>
      </w:r>
      <w:r w:rsidRPr="00CA510E">
        <w:rPr>
          <w:rFonts w:ascii="Arial" w:hAnsi="Arial" w:cs="Arial"/>
          <w:bCs/>
          <w:sz w:val="20"/>
          <w:szCs w:val="20"/>
        </w:rPr>
        <w:t>3GPP TSG RAN WG4 Meeting #11</w:t>
      </w:r>
      <w:r>
        <w:rPr>
          <w:rFonts w:ascii="Arial" w:hAnsi="Arial" w:cs="Arial"/>
          <w:bCs/>
          <w:sz w:val="20"/>
          <w:szCs w:val="20"/>
        </w:rPr>
        <w:t>4, Athens, Greece, February 17</w:t>
      </w:r>
      <w:r w:rsidRPr="00F46E48">
        <w:rPr>
          <w:rFonts w:ascii="Arial" w:hAnsi="Arial" w:cs="Arial"/>
          <w:bCs/>
          <w:sz w:val="20"/>
          <w:szCs w:val="20"/>
          <w:vertAlign w:val="superscript"/>
        </w:rPr>
        <w:t>th</w:t>
      </w:r>
      <w:r>
        <w:rPr>
          <w:rFonts w:ascii="Arial" w:hAnsi="Arial" w:cs="Arial"/>
          <w:bCs/>
          <w:sz w:val="20"/>
          <w:szCs w:val="20"/>
        </w:rPr>
        <w:t xml:space="preserve"> – 21</w:t>
      </w:r>
      <w:r w:rsidRPr="00F46E48">
        <w:rPr>
          <w:rFonts w:ascii="Arial" w:hAnsi="Arial" w:cs="Arial"/>
          <w:bCs/>
          <w:sz w:val="20"/>
          <w:szCs w:val="20"/>
          <w:vertAlign w:val="superscript"/>
        </w:rPr>
        <w:t>st</w:t>
      </w:r>
      <w:r>
        <w:rPr>
          <w:rFonts w:ascii="Arial" w:hAnsi="Arial" w:cs="Arial"/>
          <w:bCs/>
          <w:sz w:val="20"/>
          <w:szCs w:val="20"/>
        </w:rPr>
        <w:t>, 2025</w:t>
      </w:r>
    </w:p>
    <w:sectPr w:rsidR="00F46E48" w:rsidRPr="00FD4920" w:rsidSect="00D975F5">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24E9" w14:textId="77777777" w:rsidR="00E06394" w:rsidRDefault="00E06394">
      <w:r>
        <w:separator/>
      </w:r>
    </w:p>
  </w:endnote>
  <w:endnote w:type="continuationSeparator" w:id="0">
    <w:p w14:paraId="18E9AF13" w14:textId="77777777" w:rsidR="00E06394" w:rsidRDefault="00E0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11DB" w14:textId="77777777" w:rsidR="00E06394" w:rsidRDefault="00E06394">
      <w:r>
        <w:separator/>
      </w:r>
    </w:p>
  </w:footnote>
  <w:footnote w:type="continuationSeparator" w:id="0">
    <w:p w14:paraId="228DABBB" w14:textId="77777777" w:rsidR="00E06394" w:rsidRDefault="00E06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FE1"/>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5C3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068F"/>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38"/>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2D83"/>
    <w:rsid w:val="0017381F"/>
    <w:rsid w:val="0017591E"/>
    <w:rsid w:val="00175D32"/>
    <w:rsid w:val="0017606D"/>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0BD"/>
    <w:rsid w:val="001B7371"/>
    <w:rsid w:val="001B7504"/>
    <w:rsid w:val="001C21C3"/>
    <w:rsid w:val="001C62F8"/>
    <w:rsid w:val="001C65A6"/>
    <w:rsid w:val="001D02C2"/>
    <w:rsid w:val="001D1470"/>
    <w:rsid w:val="001D2A82"/>
    <w:rsid w:val="001D5CFB"/>
    <w:rsid w:val="001E08B8"/>
    <w:rsid w:val="001E145D"/>
    <w:rsid w:val="001E296F"/>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926"/>
    <w:rsid w:val="002504F0"/>
    <w:rsid w:val="00250896"/>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4641B"/>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04E3"/>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08E1"/>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171D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367FA"/>
    <w:rsid w:val="0054046B"/>
    <w:rsid w:val="00541809"/>
    <w:rsid w:val="00543E6C"/>
    <w:rsid w:val="00545F02"/>
    <w:rsid w:val="0055291B"/>
    <w:rsid w:val="00556D61"/>
    <w:rsid w:val="00560892"/>
    <w:rsid w:val="00563714"/>
    <w:rsid w:val="00565087"/>
    <w:rsid w:val="00565648"/>
    <w:rsid w:val="00567534"/>
    <w:rsid w:val="005710B2"/>
    <w:rsid w:val="00572E14"/>
    <w:rsid w:val="00572E94"/>
    <w:rsid w:val="0057381A"/>
    <w:rsid w:val="00575133"/>
    <w:rsid w:val="0057672C"/>
    <w:rsid w:val="005776DB"/>
    <w:rsid w:val="00582A04"/>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00C0"/>
    <w:rsid w:val="005B177F"/>
    <w:rsid w:val="005B2D59"/>
    <w:rsid w:val="005B363E"/>
    <w:rsid w:val="005B3A6D"/>
    <w:rsid w:val="005B74DA"/>
    <w:rsid w:val="005C2501"/>
    <w:rsid w:val="005C25FF"/>
    <w:rsid w:val="005C43AC"/>
    <w:rsid w:val="005C7266"/>
    <w:rsid w:val="005C7420"/>
    <w:rsid w:val="005D0C87"/>
    <w:rsid w:val="005D1713"/>
    <w:rsid w:val="005D2BC8"/>
    <w:rsid w:val="005D2E01"/>
    <w:rsid w:val="005D4FFE"/>
    <w:rsid w:val="005D7526"/>
    <w:rsid w:val="005E1A8B"/>
    <w:rsid w:val="005E2982"/>
    <w:rsid w:val="005E318B"/>
    <w:rsid w:val="005E5A28"/>
    <w:rsid w:val="005E6516"/>
    <w:rsid w:val="005E66AC"/>
    <w:rsid w:val="005E69AE"/>
    <w:rsid w:val="005E7D87"/>
    <w:rsid w:val="005F23E7"/>
    <w:rsid w:val="005F28DB"/>
    <w:rsid w:val="005F381B"/>
    <w:rsid w:val="005F393C"/>
    <w:rsid w:val="005F39D5"/>
    <w:rsid w:val="005F6FDC"/>
    <w:rsid w:val="005F7052"/>
    <w:rsid w:val="00600854"/>
    <w:rsid w:val="0060129F"/>
    <w:rsid w:val="00601677"/>
    <w:rsid w:val="006024D8"/>
    <w:rsid w:val="0060286A"/>
    <w:rsid w:val="00602AEA"/>
    <w:rsid w:val="0060438D"/>
    <w:rsid w:val="00606C90"/>
    <w:rsid w:val="00606F29"/>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0D8"/>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155C"/>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023"/>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15AF"/>
    <w:rsid w:val="00823EC7"/>
    <w:rsid w:val="008246AB"/>
    <w:rsid w:val="0082493D"/>
    <w:rsid w:val="00825EDF"/>
    <w:rsid w:val="00830747"/>
    <w:rsid w:val="00832AA2"/>
    <w:rsid w:val="0083481A"/>
    <w:rsid w:val="0083755B"/>
    <w:rsid w:val="00840DCA"/>
    <w:rsid w:val="008454C5"/>
    <w:rsid w:val="008503FE"/>
    <w:rsid w:val="00850D6A"/>
    <w:rsid w:val="00850FBE"/>
    <w:rsid w:val="00851681"/>
    <w:rsid w:val="0085227D"/>
    <w:rsid w:val="00852D30"/>
    <w:rsid w:val="00854543"/>
    <w:rsid w:val="00854C13"/>
    <w:rsid w:val="0085666A"/>
    <w:rsid w:val="00856EF6"/>
    <w:rsid w:val="008632DF"/>
    <w:rsid w:val="00863A8A"/>
    <w:rsid w:val="00864ED2"/>
    <w:rsid w:val="008677DA"/>
    <w:rsid w:val="00870BCC"/>
    <w:rsid w:val="00870EB0"/>
    <w:rsid w:val="008731E6"/>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304"/>
    <w:rsid w:val="008D55A3"/>
    <w:rsid w:val="008D7038"/>
    <w:rsid w:val="008D74FE"/>
    <w:rsid w:val="008D7883"/>
    <w:rsid w:val="008D7C1F"/>
    <w:rsid w:val="008E2413"/>
    <w:rsid w:val="008E290E"/>
    <w:rsid w:val="008E75A4"/>
    <w:rsid w:val="008E7986"/>
    <w:rsid w:val="008E7B99"/>
    <w:rsid w:val="008F0C7D"/>
    <w:rsid w:val="008F29A8"/>
    <w:rsid w:val="008F3A32"/>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E57"/>
    <w:rsid w:val="009902B8"/>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806"/>
    <w:rsid w:val="009E7DA3"/>
    <w:rsid w:val="009F37B7"/>
    <w:rsid w:val="009F5433"/>
    <w:rsid w:val="009F5E43"/>
    <w:rsid w:val="009F7BE1"/>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46123"/>
    <w:rsid w:val="00A517B0"/>
    <w:rsid w:val="00A51810"/>
    <w:rsid w:val="00A52486"/>
    <w:rsid w:val="00A53724"/>
    <w:rsid w:val="00A542F7"/>
    <w:rsid w:val="00A5609E"/>
    <w:rsid w:val="00A61680"/>
    <w:rsid w:val="00A625A6"/>
    <w:rsid w:val="00A64157"/>
    <w:rsid w:val="00A64488"/>
    <w:rsid w:val="00A649E7"/>
    <w:rsid w:val="00A658B9"/>
    <w:rsid w:val="00A6626A"/>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1F0A"/>
    <w:rsid w:val="00AA3D5D"/>
    <w:rsid w:val="00AA445C"/>
    <w:rsid w:val="00AA537C"/>
    <w:rsid w:val="00AA5567"/>
    <w:rsid w:val="00AA5A3D"/>
    <w:rsid w:val="00AB1619"/>
    <w:rsid w:val="00AB1C8F"/>
    <w:rsid w:val="00AB4B1B"/>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5BC4"/>
    <w:rsid w:val="00B27D0B"/>
    <w:rsid w:val="00B31CAA"/>
    <w:rsid w:val="00B3227E"/>
    <w:rsid w:val="00B3241C"/>
    <w:rsid w:val="00B34C43"/>
    <w:rsid w:val="00B35505"/>
    <w:rsid w:val="00B3617F"/>
    <w:rsid w:val="00B36A7D"/>
    <w:rsid w:val="00B37188"/>
    <w:rsid w:val="00B37C70"/>
    <w:rsid w:val="00B4292E"/>
    <w:rsid w:val="00B44F81"/>
    <w:rsid w:val="00B45F97"/>
    <w:rsid w:val="00B471EA"/>
    <w:rsid w:val="00B50264"/>
    <w:rsid w:val="00B504F7"/>
    <w:rsid w:val="00B5178A"/>
    <w:rsid w:val="00B51CDC"/>
    <w:rsid w:val="00B52C27"/>
    <w:rsid w:val="00B5302C"/>
    <w:rsid w:val="00B55583"/>
    <w:rsid w:val="00B56C27"/>
    <w:rsid w:val="00B6070A"/>
    <w:rsid w:val="00B646A5"/>
    <w:rsid w:val="00B65A49"/>
    <w:rsid w:val="00B66B95"/>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7CF"/>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582A"/>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61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40F4"/>
    <w:rsid w:val="00D35FEF"/>
    <w:rsid w:val="00D4156E"/>
    <w:rsid w:val="00D41D01"/>
    <w:rsid w:val="00D438FA"/>
    <w:rsid w:val="00D4587A"/>
    <w:rsid w:val="00D463D6"/>
    <w:rsid w:val="00D46431"/>
    <w:rsid w:val="00D46607"/>
    <w:rsid w:val="00D47831"/>
    <w:rsid w:val="00D51087"/>
    <w:rsid w:val="00D555DA"/>
    <w:rsid w:val="00D56A52"/>
    <w:rsid w:val="00D57972"/>
    <w:rsid w:val="00D603CA"/>
    <w:rsid w:val="00D62743"/>
    <w:rsid w:val="00D63135"/>
    <w:rsid w:val="00D63F11"/>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6853"/>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7F"/>
    <w:rsid w:val="00D975F5"/>
    <w:rsid w:val="00D97761"/>
    <w:rsid w:val="00D97CE6"/>
    <w:rsid w:val="00DA0AEE"/>
    <w:rsid w:val="00DA11C8"/>
    <w:rsid w:val="00DA3B10"/>
    <w:rsid w:val="00DA3C0D"/>
    <w:rsid w:val="00DA4E3C"/>
    <w:rsid w:val="00DA7A03"/>
    <w:rsid w:val="00DB06CF"/>
    <w:rsid w:val="00DB0BC8"/>
    <w:rsid w:val="00DB1818"/>
    <w:rsid w:val="00DB26B1"/>
    <w:rsid w:val="00DB4052"/>
    <w:rsid w:val="00DB5DA1"/>
    <w:rsid w:val="00DB76DB"/>
    <w:rsid w:val="00DB79F7"/>
    <w:rsid w:val="00DB7C12"/>
    <w:rsid w:val="00DC003B"/>
    <w:rsid w:val="00DC2027"/>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6394"/>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5F7C"/>
    <w:rsid w:val="00ED6851"/>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B92"/>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9E0"/>
    <w:rsid w:val="00F35A8C"/>
    <w:rsid w:val="00F35E69"/>
    <w:rsid w:val="00F4310F"/>
    <w:rsid w:val="00F46E48"/>
    <w:rsid w:val="00F479BC"/>
    <w:rsid w:val="00F47A34"/>
    <w:rsid w:val="00F50C77"/>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97C6D"/>
    <w:rsid w:val="00FA08E1"/>
    <w:rsid w:val="00FA09D0"/>
    <w:rsid w:val="00FA1266"/>
    <w:rsid w:val="00FA29A4"/>
    <w:rsid w:val="00FA3A4C"/>
    <w:rsid w:val="00FB03DC"/>
    <w:rsid w:val="00FB133A"/>
    <w:rsid w:val="00FB50B5"/>
    <w:rsid w:val="00FB586F"/>
    <w:rsid w:val="00FB59CE"/>
    <w:rsid w:val="00FB645D"/>
    <w:rsid w:val="00FB68F3"/>
    <w:rsid w:val="00FB6A3D"/>
    <w:rsid w:val="00FB71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3F7B"/>
    <w:rsid w:val="00FE4C2D"/>
    <w:rsid w:val="00FE7684"/>
    <w:rsid w:val="00FF12D1"/>
    <w:rsid w:val="00FF135C"/>
    <w:rsid w:val="00FF187D"/>
    <w:rsid w:val="00FF2138"/>
    <w:rsid w:val="00FF27B3"/>
    <w:rsid w:val="00FF5DD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2372</Words>
  <Characters>13524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2025-03-27T17:15:00Z</dcterms:created>
  <dcterms:modified xsi:type="dcterms:W3CDTF">2025-03-27T17:15:00Z</dcterms:modified>
  <cp:category/>
</cp:coreProperties>
</file>